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810C" w14:textId="77777777" w:rsidR="0084024E" w:rsidRPr="0084024E" w:rsidRDefault="0084024E" w:rsidP="00DA447B">
      <w:pPr>
        <w:spacing w:before="0" w:after="0"/>
        <w:jc w:val="center"/>
        <w:rPr>
          <w:lang w:val="es-ES"/>
        </w:rPr>
      </w:pPr>
      <w:bookmarkStart w:id="0" w:name="_GoBack"/>
      <w:bookmarkEnd w:id="0"/>
      <w:r w:rsidRPr="00DA447B">
        <w:rPr>
          <w:rFonts w:cs="Arial"/>
          <w:b/>
          <w:caps/>
          <w:color w:val="CC0000"/>
          <w:sz w:val="44"/>
          <w:szCs w:val="44"/>
          <w:lang w:val="es-ES"/>
        </w:rPr>
        <w:t>The Anglican Legislative Unit</w:t>
      </w:r>
    </w:p>
    <w:p w14:paraId="467E8DFD" w14:textId="77777777" w:rsidR="0084024E" w:rsidRPr="0084024E" w:rsidRDefault="0084024E" w:rsidP="00DA447B">
      <w:pPr>
        <w:spacing w:before="0" w:after="0"/>
        <w:jc w:val="center"/>
        <w:rPr>
          <w:lang w:val="es-ES"/>
        </w:rPr>
      </w:pPr>
      <w:r w:rsidRPr="00DA447B">
        <w:rPr>
          <w:rFonts w:cs="Arial"/>
          <w:b/>
          <w:caps/>
          <w:color w:val="CC0000"/>
          <w:sz w:val="36"/>
          <w:szCs w:val="36"/>
          <w:lang w:val="es-ES"/>
        </w:rPr>
        <w:t>(formerly the Anglican Tax Unit)</w:t>
      </w:r>
    </w:p>
    <w:p w14:paraId="0019FA95" w14:textId="77777777" w:rsidR="0084024E" w:rsidRPr="0084024E" w:rsidRDefault="0084024E" w:rsidP="0025053D">
      <w:pPr>
        <w:rPr>
          <w:lang w:val="es-ES"/>
        </w:rPr>
      </w:pPr>
    </w:p>
    <w:p w14:paraId="7FAEC72B" w14:textId="77777777" w:rsidR="0084024E" w:rsidRPr="00DA447B" w:rsidRDefault="0084024E" w:rsidP="00DA447B">
      <w:pPr>
        <w:spacing w:before="0" w:after="0"/>
        <w:jc w:val="center"/>
        <w:rPr>
          <w:b/>
          <w:caps/>
          <w:lang w:val="es-ES"/>
        </w:rPr>
      </w:pPr>
      <w:r w:rsidRPr="00DA447B">
        <w:rPr>
          <w:rFonts w:cs="Arial"/>
          <w:b/>
          <w:caps/>
          <w:sz w:val="24"/>
          <w:szCs w:val="24"/>
          <w:lang w:val="es-ES"/>
        </w:rPr>
        <w:t>General Synod/te Hīnota Whānui</w:t>
      </w:r>
    </w:p>
    <w:p w14:paraId="6F1BC0CB" w14:textId="77777777" w:rsidR="0084024E" w:rsidRPr="0084024E" w:rsidRDefault="0084024E" w:rsidP="0025053D">
      <w:pPr>
        <w:rPr>
          <w:lang w:val="es-ES"/>
        </w:rPr>
      </w:pPr>
    </w:p>
    <w:p w14:paraId="16C02342" w14:textId="77777777" w:rsidR="0084024E" w:rsidRDefault="0084024E" w:rsidP="00DA447B">
      <w:pPr>
        <w:spacing w:before="0" w:after="0"/>
        <w:jc w:val="center"/>
        <w:rPr>
          <w:rFonts w:cs="Arial"/>
          <w:b/>
          <w:sz w:val="24"/>
          <w:szCs w:val="24"/>
          <w:u w:val="single"/>
          <w:lang w:val="en-AU"/>
        </w:rPr>
      </w:pPr>
      <w:r w:rsidRPr="00DA447B">
        <w:rPr>
          <w:rFonts w:cs="Arial"/>
          <w:b/>
          <w:sz w:val="24"/>
          <w:szCs w:val="24"/>
          <w:u w:val="single"/>
          <w:lang w:val="en-AU"/>
        </w:rPr>
        <w:t>REPORT AND APPLICATION FOR FUNDING</w:t>
      </w:r>
    </w:p>
    <w:p w14:paraId="64156A06" w14:textId="77777777" w:rsidR="00DA447B" w:rsidRPr="00DA447B" w:rsidRDefault="00DA447B" w:rsidP="00DA447B">
      <w:pPr>
        <w:spacing w:before="0" w:after="0"/>
        <w:jc w:val="center"/>
        <w:rPr>
          <w:b/>
          <w:u w:val="single"/>
        </w:rPr>
      </w:pPr>
    </w:p>
    <w:p w14:paraId="24915A39" w14:textId="77777777" w:rsidR="0084024E" w:rsidRPr="0084024E" w:rsidRDefault="0084024E" w:rsidP="0025053D">
      <w:r w:rsidRPr="0084024E">
        <w:rPr>
          <w:b/>
        </w:rPr>
        <w:t>ORGANISATION NAME:</w:t>
      </w:r>
      <w:r w:rsidRPr="0084024E">
        <w:tab/>
      </w:r>
      <w:r w:rsidR="00DA447B">
        <w:tab/>
      </w:r>
      <w:r w:rsidR="00DA447B">
        <w:tab/>
      </w:r>
      <w:r w:rsidRPr="0084024E">
        <w:t>The Anglican Legislative Unit</w:t>
      </w:r>
    </w:p>
    <w:p w14:paraId="773F01B7" w14:textId="77777777" w:rsidR="0084024E" w:rsidRPr="0084024E" w:rsidRDefault="0084024E" w:rsidP="00A2149A">
      <w:pPr>
        <w:spacing w:after="0"/>
      </w:pPr>
      <w:r w:rsidRPr="00DA447B">
        <w:rPr>
          <w:b/>
        </w:rPr>
        <w:t>CONTACT PERSON:</w:t>
      </w:r>
      <w:r w:rsidRPr="0084024E">
        <w:tab/>
      </w:r>
      <w:r w:rsidR="00DA447B">
        <w:tab/>
      </w:r>
      <w:r w:rsidR="00DA447B">
        <w:tab/>
      </w:r>
      <w:r w:rsidRPr="00DA447B">
        <w:rPr>
          <w:b/>
        </w:rPr>
        <w:t>Name</w:t>
      </w:r>
      <w:r w:rsidRPr="0084024E">
        <w:tab/>
      </w:r>
      <w:r w:rsidR="00C22E88">
        <w:tab/>
      </w:r>
      <w:r w:rsidRPr="0084024E">
        <w:t>Mrs Elizabeth Kay</w:t>
      </w:r>
    </w:p>
    <w:p w14:paraId="4731AE7C" w14:textId="77777777" w:rsidR="0084024E" w:rsidRPr="0084024E" w:rsidRDefault="0084024E" w:rsidP="00A2149A">
      <w:pPr>
        <w:spacing w:after="0"/>
      </w:pPr>
      <w:r w:rsidRPr="0084024E">
        <w:tab/>
      </w:r>
      <w:r w:rsidR="00DA447B">
        <w:tab/>
      </w:r>
      <w:r w:rsidR="00DA447B">
        <w:tab/>
      </w:r>
      <w:r w:rsidR="00DA447B">
        <w:tab/>
      </w:r>
      <w:r w:rsidR="00DA447B">
        <w:tab/>
      </w:r>
      <w:r w:rsidRPr="0084024E">
        <w:rPr>
          <w:b/>
        </w:rPr>
        <w:t>Address</w:t>
      </w:r>
      <w:r w:rsidRPr="0084024E">
        <w:tab/>
        <w:t>32 Mulgrave Street</w:t>
      </w:r>
    </w:p>
    <w:p w14:paraId="57FF9F31" w14:textId="77777777" w:rsidR="0084024E" w:rsidRPr="0084024E" w:rsidRDefault="0084024E" w:rsidP="00A2149A">
      <w:pPr>
        <w:spacing w:before="0" w:after="0"/>
      </w:pPr>
      <w:r w:rsidRPr="0084024E">
        <w:tab/>
      </w:r>
      <w:r w:rsidRPr="0084024E">
        <w:tab/>
      </w:r>
      <w:r w:rsidR="00DA447B">
        <w:tab/>
      </w:r>
      <w:r w:rsidR="00DA447B">
        <w:tab/>
      </w:r>
      <w:r w:rsidR="00DA447B">
        <w:tab/>
      </w:r>
      <w:r w:rsidR="00DA447B">
        <w:tab/>
      </w:r>
      <w:r w:rsidR="00DA447B">
        <w:tab/>
      </w:r>
      <w:r w:rsidRPr="0084024E">
        <w:t>P O Box 12-287</w:t>
      </w:r>
    </w:p>
    <w:p w14:paraId="048AF3F8" w14:textId="77777777" w:rsidR="0084024E" w:rsidRPr="0084024E" w:rsidRDefault="0084024E" w:rsidP="00A2149A">
      <w:pPr>
        <w:spacing w:before="0" w:after="0"/>
      </w:pPr>
      <w:r w:rsidRPr="0084024E">
        <w:tab/>
      </w:r>
      <w:r w:rsidRPr="0084024E">
        <w:tab/>
      </w:r>
      <w:r w:rsidR="00DA447B">
        <w:tab/>
      </w:r>
      <w:r w:rsidR="00DA447B">
        <w:tab/>
      </w:r>
      <w:r w:rsidR="00DA447B">
        <w:tab/>
      </w:r>
      <w:r w:rsidR="00DA447B">
        <w:tab/>
      </w:r>
      <w:r w:rsidR="00DA447B">
        <w:tab/>
      </w:r>
      <w:r w:rsidRPr="0084024E">
        <w:t>Thorndon</w:t>
      </w:r>
    </w:p>
    <w:p w14:paraId="61BE2A6A" w14:textId="77777777" w:rsidR="0084024E" w:rsidRPr="00A2149A" w:rsidRDefault="0084024E" w:rsidP="00A2149A">
      <w:pPr>
        <w:spacing w:before="0" w:after="0"/>
        <w:rPr>
          <w:b/>
        </w:rPr>
      </w:pPr>
      <w:r w:rsidRPr="0084024E">
        <w:tab/>
      </w:r>
      <w:r w:rsidRPr="0084024E">
        <w:tab/>
      </w:r>
      <w:r w:rsidR="00DA447B">
        <w:tab/>
      </w:r>
      <w:r w:rsidR="00DA447B">
        <w:tab/>
      </w:r>
      <w:r w:rsidR="00DA447B">
        <w:tab/>
      </w:r>
      <w:r w:rsidR="00DA447B">
        <w:tab/>
      </w:r>
      <w:r w:rsidR="00DA447B">
        <w:tab/>
      </w:r>
      <w:r w:rsidRPr="00A2149A">
        <w:rPr>
          <w:b/>
        </w:rPr>
        <w:t>WELLINGTON</w:t>
      </w:r>
    </w:p>
    <w:p w14:paraId="576DFC9F" w14:textId="77777777" w:rsidR="0084024E" w:rsidRPr="0084024E" w:rsidRDefault="0084024E" w:rsidP="0025053D">
      <w:r w:rsidRPr="0084024E">
        <w:tab/>
      </w:r>
      <w:r w:rsidR="00DA447B">
        <w:tab/>
      </w:r>
      <w:r w:rsidR="00DA447B">
        <w:tab/>
      </w:r>
      <w:r w:rsidR="00DA447B">
        <w:tab/>
      </w:r>
      <w:r w:rsidR="00DA447B">
        <w:tab/>
      </w:r>
      <w:r w:rsidRPr="0084024E">
        <w:rPr>
          <w:b/>
        </w:rPr>
        <w:t>Phone Number</w:t>
      </w:r>
      <w:r w:rsidRPr="0084024E">
        <w:t xml:space="preserve"> </w:t>
      </w:r>
      <w:r w:rsidRPr="0084024E">
        <w:tab/>
        <w:t>(04) 473 9369</w:t>
      </w:r>
    </w:p>
    <w:p w14:paraId="318150FB" w14:textId="77777777" w:rsidR="0084024E" w:rsidRPr="005A6E95" w:rsidRDefault="0084024E" w:rsidP="0025053D">
      <w:pPr>
        <w:rPr>
          <w:rFonts w:cs="Arial"/>
          <w:sz w:val="24"/>
          <w:szCs w:val="24"/>
        </w:rPr>
      </w:pPr>
      <w:r w:rsidRPr="0084024E">
        <w:tab/>
      </w:r>
      <w:r w:rsidR="00DA447B">
        <w:tab/>
      </w:r>
      <w:r w:rsidR="00DA447B">
        <w:tab/>
      </w:r>
      <w:r w:rsidR="00DA447B">
        <w:tab/>
      </w:r>
      <w:r w:rsidR="00DA447B">
        <w:tab/>
      </w:r>
      <w:r w:rsidRPr="0084024E">
        <w:rPr>
          <w:b/>
        </w:rPr>
        <w:t>Fax No</w:t>
      </w:r>
      <w:r w:rsidRPr="0084024E">
        <w:t xml:space="preserve"> </w:t>
      </w:r>
      <w:r w:rsidRPr="0084024E">
        <w:tab/>
        <w:t>(04) 473 9991</w:t>
      </w:r>
    </w:p>
    <w:p w14:paraId="490C7244" w14:textId="77777777" w:rsidR="000B16EF" w:rsidRDefault="0084024E" w:rsidP="0025053D">
      <w:r>
        <w:tab/>
      </w:r>
      <w:r>
        <w:tab/>
      </w:r>
      <w:r>
        <w:tab/>
      </w:r>
      <w:r>
        <w:tab/>
      </w:r>
      <w:r>
        <w:tab/>
      </w:r>
      <w:r w:rsidRPr="00CC3340">
        <w:t xml:space="preserve">The Anglican Legislative Unit operates from the offices of </w:t>
      </w:r>
      <w:r>
        <w:tab/>
      </w:r>
      <w:r>
        <w:tab/>
      </w:r>
      <w:r>
        <w:tab/>
      </w:r>
      <w:r>
        <w:tab/>
      </w:r>
      <w:r>
        <w:tab/>
      </w:r>
      <w:r w:rsidRPr="00CC3340">
        <w:t>The New Zealand Anglican Church Pension Board</w:t>
      </w:r>
    </w:p>
    <w:p w14:paraId="7D8886AC" w14:textId="77777777" w:rsidR="00C22E88" w:rsidRPr="00592CEC" w:rsidRDefault="00C22E88" w:rsidP="0025053D"/>
    <w:p w14:paraId="79A36ADE" w14:textId="77777777" w:rsidR="0084024E" w:rsidRDefault="0084024E" w:rsidP="0025053D">
      <w:pPr>
        <w:pStyle w:val="Normalbold"/>
      </w:pPr>
      <w:r>
        <w:t>REPORT</w:t>
      </w:r>
      <w:r>
        <w:tab/>
      </w:r>
      <w:r>
        <w:tab/>
      </w:r>
      <w:r>
        <w:tab/>
      </w:r>
      <w:r>
        <w:tab/>
      </w:r>
      <w:r w:rsidRPr="0084024E">
        <w:t>For the years 2016 and 2017</w:t>
      </w:r>
    </w:p>
    <w:p w14:paraId="0D47C68E" w14:textId="77777777" w:rsidR="000B16EF" w:rsidRPr="00592CEC" w:rsidRDefault="00297C89" w:rsidP="0025053D">
      <w:pPr>
        <w:pStyle w:val="Normalbold"/>
      </w:pPr>
      <w:r w:rsidRPr="00592CEC">
        <w:t>APPLICATION FOR FUNDING</w:t>
      </w:r>
      <w:r w:rsidR="0084024E">
        <w:tab/>
      </w:r>
      <w:r w:rsidR="0084024E">
        <w:tab/>
      </w:r>
      <w:r w:rsidR="0084024E" w:rsidRPr="0084024E">
        <w:t>For the years 2018, 2019 and 2020</w:t>
      </w:r>
    </w:p>
    <w:p w14:paraId="1598EB76" w14:textId="77777777" w:rsidR="000B16EF" w:rsidRDefault="000B16EF" w:rsidP="0025053D">
      <w:r w:rsidRPr="00CC3340">
        <w:rPr>
          <w:b/>
        </w:rPr>
        <w:t>PREPARED:</w:t>
      </w:r>
      <w:r w:rsidR="007E33FF" w:rsidRPr="00CC3340">
        <w:tab/>
      </w:r>
      <w:r w:rsidR="007E33FF" w:rsidRPr="00CC3340">
        <w:tab/>
      </w:r>
      <w:r w:rsidR="0084024E">
        <w:tab/>
      </w:r>
      <w:r w:rsidR="0084024E">
        <w:tab/>
      </w:r>
      <w:r w:rsidR="005A6E95" w:rsidRPr="00CC3340">
        <w:t>February 201</w:t>
      </w:r>
      <w:r w:rsidR="007B0A37" w:rsidRPr="00CC3340">
        <w:t>8</w:t>
      </w:r>
    </w:p>
    <w:p w14:paraId="268DD859" w14:textId="77777777" w:rsidR="000B16EF" w:rsidRPr="00CC3340" w:rsidRDefault="000B16EF" w:rsidP="004F1A80">
      <w:pPr>
        <w:pStyle w:val="Subheaders"/>
        <w:spacing w:before="360"/>
      </w:pPr>
      <w:r w:rsidRPr="00CC3340">
        <w:t>PURPOSE</w:t>
      </w:r>
    </w:p>
    <w:p w14:paraId="2AB196F0" w14:textId="77777777" w:rsidR="009C4923" w:rsidRPr="00D4075E" w:rsidRDefault="000B16EF" w:rsidP="00331EC6">
      <w:pPr>
        <w:pStyle w:val="Bulletlist"/>
      </w:pPr>
      <w:r w:rsidRPr="00D4075E">
        <w:t xml:space="preserve">To </w:t>
      </w:r>
      <w:r w:rsidR="009C4923" w:rsidRPr="00D4075E">
        <w:t>advocate to central and local Gov</w:t>
      </w:r>
      <w:r w:rsidR="00EA1C69">
        <w:t>ernment on behalf of the Church</w:t>
      </w:r>
      <w:r w:rsidR="009C4923" w:rsidRPr="00D4075E">
        <w:t xml:space="preserve"> to ensure that the operations of the Church are taken into account.</w:t>
      </w:r>
    </w:p>
    <w:p w14:paraId="79F84F66" w14:textId="77777777" w:rsidR="000B16EF" w:rsidRPr="00C721D3" w:rsidRDefault="009C4923" w:rsidP="00331EC6">
      <w:pPr>
        <w:pStyle w:val="Bulletlist"/>
      </w:pPr>
      <w:r w:rsidRPr="00D4075E">
        <w:t xml:space="preserve">To </w:t>
      </w:r>
      <w:r w:rsidR="000B16EF" w:rsidRPr="00D4075E">
        <w:t xml:space="preserve">convince Government to assess the Churches for taxation </w:t>
      </w:r>
      <w:r w:rsidR="00671B39" w:rsidRPr="00D4075E">
        <w:t xml:space="preserve">(including income tax, rates and ACC levies) </w:t>
      </w:r>
      <w:r w:rsidR="000B16EF" w:rsidRPr="00D4075E">
        <w:t xml:space="preserve">at </w:t>
      </w:r>
      <w:r w:rsidR="00671B39" w:rsidRPr="00D4075E">
        <w:t>the lowest justifiable level</w:t>
      </w:r>
      <w:r w:rsidR="00EA1C69">
        <w:t>,</w:t>
      </w:r>
      <w:r w:rsidR="00671B39" w:rsidRPr="00D4075E">
        <w:t xml:space="preserve"> whilst</w:t>
      </w:r>
      <w:r w:rsidR="000B16EF" w:rsidRPr="00D4075E">
        <w:t xml:space="preserve"> maintain</w:t>
      </w:r>
      <w:r w:rsidR="00671B39" w:rsidRPr="00D4075E">
        <w:t>ing</w:t>
      </w:r>
      <w:r w:rsidR="000B16EF" w:rsidRPr="00D4075E">
        <w:t xml:space="preserve"> concessions gained.</w:t>
      </w:r>
    </w:p>
    <w:p w14:paraId="460AF091" w14:textId="77777777" w:rsidR="000B16EF" w:rsidRPr="00C721D3" w:rsidRDefault="000B16EF" w:rsidP="00D404D1">
      <w:pPr>
        <w:pStyle w:val="Italicsbody"/>
      </w:pPr>
      <w:r w:rsidRPr="00C721D3">
        <w:t>For the Anglican Church in Aotearoa</w:t>
      </w:r>
      <w:r w:rsidR="002F3323" w:rsidRPr="00C721D3">
        <w:t xml:space="preserve"> and</w:t>
      </w:r>
      <w:r w:rsidRPr="00C721D3">
        <w:t xml:space="preserve"> New Zealand</w:t>
      </w:r>
      <w:r w:rsidR="0068332F" w:rsidRPr="00C721D3">
        <w:t>,</w:t>
      </w:r>
      <w:r w:rsidRPr="00C721D3">
        <w:t xml:space="preserve"> </w:t>
      </w:r>
      <w:r w:rsidR="00671B39" w:rsidRPr="00C721D3">
        <w:t>(the Angli</w:t>
      </w:r>
      <w:r w:rsidR="00297C89" w:rsidRPr="00C721D3">
        <w:t>can Church or ‘the Church’) the b</w:t>
      </w:r>
      <w:r w:rsidR="00671B39" w:rsidRPr="00C721D3">
        <w:t xml:space="preserve">enefits from </w:t>
      </w:r>
      <w:r w:rsidRPr="00C721D3">
        <w:t xml:space="preserve">concessions </w:t>
      </w:r>
      <w:r w:rsidR="00671B39" w:rsidRPr="00C721D3">
        <w:t xml:space="preserve">and exemptions </w:t>
      </w:r>
      <w:r w:rsidRPr="00C721D3">
        <w:t>have been estimated to be worth millions of dollars</w:t>
      </w:r>
      <w:r w:rsidR="00671B39" w:rsidRPr="00C721D3">
        <w:t xml:space="preserve">. This includes income tax, </w:t>
      </w:r>
      <w:r w:rsidRPr="00C721D3">
        <w:t xml:space="preserve">housing </w:t>
      </w:r>
      <w:r w:rsidR="00671B39" w:rsidRPr="00C721D3">
        <w:t>tax concessions, tax free</w:t>
      </w:r>
      <w:r w:rsidRPr="00C721D3">
        <w:t xml:space="preserve"> clergy allowances, FBT</w:t>
      </w:r>
      <w:r w:rsidR="00671B39" w:rsidRPr="00C721D3">
        <w:t xml:space="preserve"> exemptions and the </w:t>
      </w:r>
      <w:r w:rsidR="00EA1C69">
        <w:t xml:space="preserve">annual rebates </w:t>
      </w:r>
      <w:r w:rsidR="00671B39" w:rsidRPr="00C721D3">
        <w:t>to parishioners on their freewill offering</w:t>
      </w:r>
      <w:r w:rsidR="00EA1C69">
        <w:t>s</w:t>
      </w:r>
      <w:r w:rsidR="00671B39" w:rsidRPr="00C721D3">
        <w:t xml:space="preserve"> and donations to the Church.</w:t>
      </w:r>
    </w:p>
    <w:p w14:paraId="2CBBD5E6" w14:textId="77777777" w:rsidR="00EA1C69" w:rsidRPr="00EA1C69" w:rsidRDefault="00EA1C69" w:rsidP="00331EC6">
      <w:pPr>
        <w:pStyle w:val="Bulletlist"/>
        <w:rPr>
          <w:sz w:val="24"/>
          <w:szCs w:val="24"/>
        </w:rPr>
      </w:pPr>
      <w:r w:rsidRPr="00D4075E">
        <w:t>In association with the InterChurch Bureau (ICB, formerly known as the Inter Church Working Party on Taxation, ICWPT), to ensure that the Anglican Church is kept up to date and well informed with regard to tax, GST, accounting, audit and financial reporting requirements affecting the Church, and various non-tax financial matters, through changes in government policy, regulation or common law.</w:t>
      </w:r>
    </w:p>
    <w:p w14:paraId="3D09AF9F" w14:textId="77777777" w:rsidR="00671B39" w:rsidRPr="00EA1C69" w:rsidRDefault="0089468D" w:rsidP="00331EC6">
      <w:pPr>
        <w:pStyle w:val="Bulletlist"/>
        <w:rPr>
          <w:sz w:val="24"/>
          <w:szCs w:val="24"/>
        </w:rPr>
      </w:pPr>
      <w:r w:rsidRPr="00D4075E">
        <w:rPr>
          <w:lang w:eastAsia="en-GB"/>
        </w:rPr>
        <w:lastRenderedPageBreak/>
        <w:t xml:space="preserve">To </w:t>
      </w:r>
      <w:r w:rsidR="00EA1C69">
        <w:rPr>
          <w:lang w:eastAsia="en-GB"/>
        </w:rPr>
        <w:t>provide advice</w:t>
      </w:r>
      <w:r w:rsidRPr="00D4075E">
        <w:t xml:space="preserve"> for Anglican Church managers for a range of matters </w:t>
      </w:r>
      <w:r w:rsidR="00EA1C69">
        <w:t xml:space="preserve">in relation to </w:t>
      </w:r>
      <w:r w:rsidRPr="00D4075E">
        <w:t xml:space="preserve">the </w:t>
      </w:r>
      <w:r w:rsidR="00870A3A" w:rsidRPr="00D4075E">
        <w:t>charitable status of the church</w:t>
      </w:r>
      <w:r w:rsidR="00EA1C69">
        <w:t>, such as</w:t>
      </w:r>
      <w:r w:rsidR="00870A3A" w:rsidRPr="00D4075E">
        <w:t xml:space="preserve"> </w:t>
      </w:r>
      <w:r w:rsidR="00EA1C69">
        <w:t xml:space="preserve">GST issues, </w:t>
      </w:r>
      <w:r w:rsidR="00870A3A" w:rsidRPr="00D4075E">
        <w:t xml:space="preserve">, </w:t>
      </w:r>
      <w:r w:rsidRPr="00D4075E">
        <w:t xml:space="preserve">tax treatment of clergy housing, </w:t>
      </w:r>
      <w:r w:rsidR="00EA1C69">
        <w:t xml:space="preserve">clergy </w:t>
      </w:r>
      <w:r w:rsidR="00870A3A" w:rsidRPr="00D4075E">
        <w:t xml:space="preserve">allowances, honoraria, </w:t>
      </w:r>
      <w:r w:rsidR="00EA1C69" w:rsidRPr="00D4075E">
        <w:t>the donations regime</w:t>
      </w:r>
      <w:r w:rsidR="00EA1C69">
        <w:t xml:space="preserve">, </w:t>
      </w:r>
      <w:r w:rsidR="00EA1C69" w:rsidRPr="00D4075E">
        <w:t>vehicle reimbursement rates</w:t>
      </w:r>
      <w:r w:rsidR="00EA1C69">
        <w:t>,</w:t>
      </w:r>
      <w:r w:rsidR="00EA1C69" w:rsidRPr="00D4075E">
        <w:t xml:space="preserve"> </w:t>
      </w:r>
      <w:r w:rsidR="00870A3A" w:rsidRPr="00D4075E">
        <w:t xml:space="preserve">health and safety matters, </w:t>
      </w:r>
      <w:r w:rsidR="00EA1C69">
        <w:t xml:space="preserve">and </w:t>
      </w:r>
      <w:r w:rsidR="00870A3A" w:rsidRPr="00D4075E">
        <w:t xml:space="preserve">property </w:t>
      </w:r>
      <w:r w:rsidR="00EA1C69">
        <w:t>and heritage building management,</w:t>
      </w:r>
      <w:r w:rsidR="00870A3A" w:rsidRPr="00D4075E">
        <w:t>.</w:t>
      </w:r>
    </w:p>
    <w:p w14:paraId="37A34326" w14:textId="77777777" w:rsidR="000B16EF" w:rsidRPr="00592CEC" w:rsidRDefault="000B16EF" w:rsidP="0025053D">
      <w:pPr>
        <w:pStyle w:val="Subheaders"/>
        <w:rPr>
          <w:sz w:val="24"/>
          <w:szCs w:val="24"/>
        </w:rPr>
      </w:pPr>
      <w:r w:rsidRPr="00CC3340">
        <w:t>MISSION STATEMENT</w:t>
      </w:r>
    </w:p>
    <w:p w14:paraId="0D53E139" w14:textId="77777777" w:rsidR="000B16EF" w:rsidRPr="00C721D3" w:rsidRDefault="000B16EF" w:rsidP="00331EC6">
      <w:pPr>
        <w:pStyle w:val="Bulletlist"/>
      </w:pPr>
      <w:r w:rsidRPr="00C721D3">
        <w:t xml:space="preserve">Serve this Church denominationally and represent this Church ecumenically on all </w:t>
      </w:r>
      <w:r w:rsidR="00AA42AF" w:rsidRPr="00C721D3">
        <w:t xml:space="preserve">issues </w:t>
      </w:r>
      <w:r w:rsidRPr="00C721D3">
        <w:t xml:space="preserve">where </w:t>
      </w:r>
      <w:r w:rsidR="00AA42AF" w:rsidRPr="00C721D3">
        <w:t xml:space="preserve">legislation, regulation or compliance with regard to </w:t>
      </w:r>
      <w:r w:rsidRPr="00C721D3">
        <w:t xml:space="preserve">taxation </w:t>
      </w:r>
      <w:r w:rsidR="00AA42AF" w:rsidRPr="00C721D3">
        <w:t xml:space="preserve">or financial matters </w:t>
      </w:r>
      <w:r w:rsidRPr="00C721D3">
        <w:t>impinges upon, or appears likely to impinge negatively upon</w:t>
      </w:r>
      <w:r w:rsidR="0068332F" w:rsidRPr="00C721D3">
        <w:t>,</w:t>
      </w:r>
      <w:r w:rsidRPr="00C721D3">
        <w:t xml:space="preserve"> the effective furtherance of the work of Christian m</w:t>
      </w:r>
      <w:r w:rsidR="00AB5B1F" w:rsidRPr="00C721D3">
        <w:t>ission, and would im</w:t>
      </w:r>
      <w:r w:rsidR="0060284B" w:rsidRPr="00C721D3">
        <w:t>pose extra tax or other costs on the</w:t>
      </w:r>
      <w:r w:rsidR="00AB5B1F" w:rsidRPr="00C721D3">
        <w:t xml:space="preserve"> </w:t>
      </w:r>
      <w:r w:rsidR="00EE0221" w:rsidRPr="00C721D3">
        <w:t>C</w:t>
      </w:r>
      <w:r w:rsidR="0060284B" w:rsidRPr="00C721D3">
        <w:t>hurch</w:t>
      </w:r>
      <w:r w:rsidR="00AB5B1F" w:rsidRPr="00C721D3">
        <w:t>.</w:t>
      </w:r>
    </w:p>
    <w:p w14:paraId="65F40812" w14:textId="77777777" w:rsidR="000B16EF" w:rsidRPr="00592CEC" w:rsidRDefault="000B16EF" w:rsidP="00331EC6">
      <w:pPr>
        <w:pStyle w:val="Bulletlist"/>
        <w:rPr>
          <w:sz w:val="24"/>
          <w:szCs w:val="24"/>
        </w:rPr>
      </w:pPr>
      <w:r w:rsidRPr="00C721D3">
        <w:t>Pursue opportunities to negotiate advantageous taxation</w:t>
      </w:r>
      <w:r w:rsidR="0060284B" w:rsidRPr="00C721D3">
        <w:t xml:space="preserve"> outcomes</w:t>
      </w:r>
      <w:r w:rsidRPr="00C721D3">
        <w:t>.</w:t>
      </w:r>
    </w:p>
    <w:p w14:paraId="5DE67580" w14:textId="77777777" w:rsidR="000B16EF" w:rsidRPr="00592CEC" w:rsidRDefault="000B16EF" w:rsidP="0025053D">
      <w:pPr>
        <w:pStyle w:val="Subheaders"/>
        <w:rPr>
          <w:sz w:val="24"/>
          <w:szCs w:val="24"/>
        </w:rPr>
      </w:pPr>
      <w:r w:rsidRPr="00CC3340">
        <w:t>OBJECTIVES, STRATEGIES AND EVALUATION</w:t>
      </w:r>
    </w:p>
    <w:p w14:paraId="6D369CF8" w14:textId="77777777" w:rsidR="000B16EF" w:rsidRPr="00C721D3" w:rsidRDefault="000B16EF" w:rsidP="00331EC6">
      <w:pPr>
        <w:pStyle w:val="Bulletlist"/>
      </w:pPr>
      <w:r w:rsidRPr="00C721D3">
        <w:t>To minimise present and f</w:t>
      </w:r>
      <w:r w:rsidR="0060284B" w:rsidRPr="00C721D3">
        <w:t>uture taxation liability of the</w:t>
      </w:r>
      <w:r w:rsidRPr="00C721D3">
        <w:t xml:space="preserve"> Church</w:t>
      </w:r>
      <w:r w:rsidR="0060284B" w:rsidRPr="00C721D3">
        <w:t>.</w:t>
      </w:r>
    </w:p>
    <w:p w14:paraId="6330BE64" w14:textId="77777777" w:rsidR="0060284B" w:rsidRDefault="0060284B" w:rsidP="00331EC6">
      <w:pPr>
        <w:pStyle w:val="Bulletlist"/>
      </w:pPr>
      <w:r w:rsidRPr="00C721D3">
        <w:t>To monitor developments in relation to non-tax issues such as accounting, audit, financial reporting and the like, to ensure that compliance costs are minimised and all entitlements are received.</w:t>
      </w:r>
    </w:p>
    <w:p w14:paraId="6004FC89" w14:textId="77777777" w:rsidR="00DA447B" w:rsidRPr="00C721D3" w:rsidRDefault="00DA447B" w:rsidP="00331EC6">
      <w:pPr>
        <w:pStyle w:val="Bulletlist"/>
        <w:numPr>
          <w:ilvl w:val="0"/>
          <w:numId w:val="0"/>
        </w:numPr>
        <w:ind w:left="357"/>
      </w:pPr>
    </w:p>
    <w:p w14:paraId="3A58F76D" w14:textId="77777777" w:rsidR="000B16EF" w:rsidRPr="009E0226" w:rsidRDefault="000B16EF" w:rsidP="00331EC6">
      <w:pPr>
        <w:pStyle w:val="Bulletlist"/>
      </w:pPr>
      <w:r w:rsidRPr="009E0226">
        <w:t>Strategy:</w:t>
      </w:r>
    </w:p>
    <w:p w14:paraId="0218DA68" w14:textId="77777777" w:rsidR="00BB52AE" w:rsidRPr="00C721D3" w:rsidRDefault="000B16EF" w:rsidP="009E0226">
      <w:pPr>
        <w:ind w:left="709"/>
      </w:pPr>
      <w:r w:rsidRPr="00C721D3">
        <w:t>(a)</w:t>
      </w:r>
      <w:r w:rsidRPr="00C721D3">
        <w:tab/>
        <w:t xml:space="preserve">Rapid response by the </w:t>
      </w:r>
      <w:r w:rsidR="00140996" w:rsidRPr="00C721D3">
        <w:t>Legislative</w:t>
      </w:r>
      <w:r w:rsidRPr="00C721D3">
        <w:t xml:space="preserve"> Unit;</w:t>
      </w:r>
    </w:p>
    <w:p w14:paraId="0E7F780A" w14:textId="77777777" w:rsidR="00BB52AE" w:rsidRPr="00C721D3" w:rsidRDefault="00BB52AE" w:rsidP="009E0226">
      <w:pPr>
        <w:ind w:left="709"/>
      </w:pPr>
      <w:r w:rsidRPr="00C721D3">
        <w:t>(</w:t>
      </w:r>
      <w:r w:rsidR="000B16EF" w:rsidRPr="00C721D3">
        <w:t>b)</w:t>
      </w:r>
      <w:r w:rsidR="0060284B" w:rsidRPr="00C721D3">
        <w:tab/>
        <w:t>Effective communication to the</w:t>
      </w:r>
      <w:r w:rsidR="000B16EF" w:rsidRPr="00C721D3">
        <w:t xml:space="preserve"> Church;</w:t>
      </w:r>
    </w:p>
    <w:p w14:paraId="4B2CCA36" w14:textId="77777777" w:rsidR="00BB52AE" w:rsidRPr="00C721D3" w:rsidRDefault="000B16EF" w:rsidP="009E0226">
      <w:pPr>
        <w:ind w:left="709"/>
      </w:pPr>
      <w:r w:rsidRPr="00C721D3">
        <w:t>(c)</w:t>
      </w:r>
      <w:r w:rsidRPr="00C721D3">
        <w:tab/>
        <w:t>Active co-operation with other Churches;</w:t>
      </w:r>
    </w:p>
    <w:p w14:paraId="10565B67" w14:textId="77777777" w:rsidR="000B16EF" w:rsidRDefault="000B16EF" w:rsidP="00DA447B">
      <w:pPr>
        <w:ind w:left="1418" w:hanging="709"/>
      </w:pPr>
      <w:r w:rsidRPr="00C721D3">
        <w:t>(d)</w:t>
      </w:r>
      <w:r w:rsidRPr="00C721D3">
        <w:tab/>
      </w:r>
      <w:r w:rsidR="00F422F7" w:rsidRPr="00C721D3">
        <w:t xml:space="preserve">Advocating the </w:t>
      </w:r>
      <w:r w:rsidR="0060284B" w:rsidRPr="00C721D3">
        <w:t xml:space="preserve">Anglican Church and other </w:t>
      </w:r>
      <w:r w:rsidR="00F422F7" w:rsidRPr="00C721D3">
        <w:t>Ch</w:t>
      </w:r>
      <w:r w:rsidR="00BB52AE" w:rsidRPr="00C721D3">
        <w:t xml:space="preserve">urches case through submissions </w:t>
      </w:r>
      <w:r w:rsidR="0060284B" w:rsidRPr="00C721D3">
        <w:t xml:space="preserve">to or consultation with regulatory authorities, Parliamentary </w:t>
      </w:r>
      <w:r w:rsidR="00F422F7" w:rsidRPr="00C721D3">
        <w:t>Select Committees</w:t>
      </w:r>
      <w:r w:rsidR="00870A3A" w:rsidRPr="00C721D3">
        <w:t>, government departments</w:t>
      </w:r>
      <w:r w:rsidR="0060284B" w:rsidRPr="00C721D3">
        <w:t xml:space="preserve"> and the Government of the day</w:t>
      </w:r>
      <w:r w:rsidR="00FF3457" w:rsidRPr="00C721D3">
        <w:t>.</w:t>
      </w:r>
    </w:p>
    <w:p w14:paraId="5BFD3377" w14:textId="77777777" w:rsidR="00BB52AE" w:rsidRPr="00550884" w:rsidRDefault="000B16EF" w:rsidP="00331EC6">
      <w:pPr>
        <w:pStyle w:val="Bulletlist"/>
      </w:pPr>
      <w:r w:rsidRPr="009E0226">
        <w:t>Criteria for evaluation:</w:t>
      </w:r>
    </w:p>
    <w:p w14:paraId="1BAC4D26" w14:textId="77777777" w:rsidR="000B16EF" w:rsidRPr="009E0226" w:rsidRDefault="009E0226" w:rsidP="0025053D">
      <w:pPr>
        <w:rPr>
          <w:b/>
        </w:rPr>
      </w:pPr>
      <w:r>
        <w:rPr>
          <w:b/>
        </w:rPr>
        <w:tab/>
      </w:r>
      <w:r w:rsidR="000B16EF" w:rsidRPr="009E0226">
        <w:rPr>
          <w:b/>
        </w:rPr>
        <w:t>Primary</w:t>
      </w:r>
    </w:p>
    <w:p w14:paraId="3C187A61" w14:textId="77777777" w:rsidR="00BB52AE" w:rsidRPr="00C721D3" w:rsidRDefault="00BB52AE" w:rsidP="009E0226">
      <w:pPr>
        <w:ind w:left="720" w:hanging="11"/>
      </w:pPr>
      <w:r w:rsidRPr="00C721D3">
        <w:t>(a)</w:t>
      </w:r>
      <w:r w:rsidRPr="00C721D3">
        <w:tab/>
      </w:r>
      <w:r w:rsidR="000B16EF" w:rsidRPr="00C721D3">
        <w:t xml:space="preserve">Assess benefits to Church budgets </w:t>
      </w:r>
      <w:r w:rsidR="00C367EC" w:rsidRPr="00C721D3">
        <w:t xml:space="preserve">from </w:t>
      </w:r>
      <w:r w:rsidR="000B16EF" w:rsidRPr="00C721D3">
        <w:t>tax exemptions and concessions;</w:t>
      </w:r>
    </w:p>
    <w:p w14:paraId="121BB156" w14:textId="77777777" w:rsidR="000B16EF" w:rsidRPr="00C721D3" w:rsidRDefault="000B16EF" w:rsidP="009E0226">
      <w:pPr>
        <w:ind w:left="1418" w:hanging="709"/>
      </w:pPr>
      <w:r w:rsidRPr="00C721D3">
        <w:t>(b)</w:t>
      </w:r>
      <w:r w:rsidRPr="00C721D3">
        <w:tab/>
        <w:t>Assess costs to Church budgets if/when exemptions and concessions are lost</w:t>
      </w:r>
      <w:r w:rsidR="00BB52AE" w:rsidRPr="00C721D3">
        <w:t xml:space="preserve"> </w:t>
      </w:r>
      <w:r w:rsidR="0060284B" w:rsidRPr="00C721D3">
        <w:t>or compliance with newly proposed laws would result in unnecessary costs</w:t>
      </w:r>
      <w:r w:rsidRPr="00C721D3">
        <w:t>;</w:t>
      </w:r>
    </w:p>
    <w:p w14:paraId="4B6ED867" w14:textId="77777777" w:rsidR="00BB52AE" w:rsidRPr="00C721D3" w:rsidRDefault="000B16EF" w:rsidP="00DA447B">
      <w:pPr>
        <w:ind w:left="567" w:firstLine="142"/>
      </w:pPr>
      <w:r w:rsidRPr="009E0226">
        <w:rPr>
          <w:b/>
        </w:rPr>
        <w:t>Secondary</w:t>
      </w:r>
    </w:p>
    <w:p w14:paraId="7670CF0A" w14:textId="77777777" w:rsidR="00BB52AE" w:rsidRPr="00C721D3" w:rsidRDefault="000B16EF" w:rsidP="00A2149A">
      <w:pPr>
        <w:ind w:left="1418" w:hanging="709"/>
      </w:pPr>
      <w:r w:rsidRPr="00C721D3">
        <w:t>(a)</w:t>
      </w:r>
      <w:r w:rsidRPr="00C721D3">
        <w:tab/>
        <w:t>Assess benefits to Church workers</w:t>
      </w:r>
      <w:r w:rsidR="00C367EC" w:rsidRPr="00C721D3">
        <w:t xml:space="preserve"> from </w:t>
      </w:r>
      <w:r w:rsidRPr="00C721D3">
        <w:t>tax exemptions and concessions</w:t>
      </w:r>
      <w:r w:rsidR="00BB52AE" w:rsidRPr="00C721D3">
        <w:t xml:space="preserve"> and </w:t>
      </w:r>
      <w:r w:rsidR="0060284B" w:rsidRPr="00C721D3">
        <w:t xml:space="preserve">other entitlements, </w:t>
      </w:r>
      <w:r w:rsidR="00D240F0" w:rsidRPr="00C721D3">
        <w:t>e.g.</w:t>
      </w:r>
      <w:r w:rsidR="0060284B" w:rsidRPr="00C721D3">
        <w:t xml:space="preserve"> Government superannuation, social assistance</w:t>
      </w:r>
      <w:r w:rsidRPr="00C721D3">
        <w:t>;</w:t>
      </w:r>
    </w:p>
    <w:p w14:paraId="60C3BADA" w14:textId="77777777" w:rsidR="000B16EF" w:rsidRDefault="000B16EF" w:rsidP="00A2149A">
      <w:pPr>
        <w:ind w:left="1418" w:hanging="709"/>
      </w:pPr>
      <w:r w:rsidRPr="00C721D3">
        <w:t>(b)</w:t>
      </w:r>
      <w:r w:rsidRPr="00C721D3">
        <w:tab/>
        <w:t>Assess costs to Church workers if/when exem</w:t>
      </w:r>
      <w:r w:rsidR="00E03517" w:rsidRPr="00C721D3">
        <w:t>ptions and concessions are lost.</w:t>
      </w:r>
    </w:p>
    <w:p w14:paraId="4FE41FBA" w14:textId="77777777" w:rsidR="00331EC6" w:rsidRDefault="00331EC6" w:rsidP="00A2149A">
      <w:pPr>
        <w:ind w:left="1418" w:hanging="709"/>
      </w:pPr>
    </w:p>
    <w:p w14:paraId="7DA1F6F0" w14:textId="77777777" w:rsidR="00331EC6" w:rsidRDefault="00331EC6" w:rsidP="00331EC6">
      <w:pPr>
        <w:ind w:left="709"/>
      </w:pPr>
      <w:r w:rsidRPr="00D404D1">
        <w:rPr>
          <w:i/>
        </w:rPr>
        <w:t xml:space="preserve">The Anglican Tax Unit (formerly the Anglican Tax Unit) has continued to be active on a number of issues and has played a significant role, either on its own or as a contributor, to the InterChurch Bureau (ICB). Copies of any submissions </w:t>
      </w:r>
      <w:r>
        <w:rPr>
          <w:i/>
        </w:rPr>
        <w:t xml:space="preserve">or advisory papers </w:t>
      </w:r>
      <w:r w:rsidRPr="00D404D1">
        <w:rPr>
          <w:i/>
        </w:rPr>
        <w:t>mentioned are available upon request.</w:t>
      </w:r>
    </w:p>
    <w:p w14:paraId="498B4342" w14:textId="77777777" w:rsidR="003D47EE" w:rsidRDefault="003D47EE" w:rsidP="0025053D">
      <w:pPr>
        <w:pStyle w:val="Subheaders"/>
      </w:pPr>
      <w:r>
        <w:br w:type="page"/>
      </w:r>
    </w:p>
    <w:p w14:paraId="7EA00E5E" w14:textId="77777777" w:rsidR="00E03517" w:rsidRDefault="00E03517" w:rsidP="0025053D">
      <w:pPr>
        <w:pStyle w:val="Subheaders"/>
        <w:rPr>
          <w:sz w:val="24"/>
          <w:szCs w:val="24"/>
        </w:rPr>
      </w:pPr>
      <w:r w:rsidRPr="00CC3340">
        <w:lastRenderedPageBreak/>
        <w:t xml:space="preserve">RECENT </w:t>
      </w:r>
      <w:r w:rsidR="002C7059" w:rsidRPr="00CC3340">
        <w:t>KEY</w:t>
      </w:r>
      <w:r w:rsidRPr="00CC3340">
        <w:t xml:space="preserve"> ACTIVITY</w:t>
      </w:r>
    </w:p>
    <w:p w14:paraId="5D5432B8" w14:textId="77777777" w:rsidR="00E03517" w:rsidRPr="00592CEC" w:rsidRDefault="00CA3BFC" w:rsidP="00331EC6">
      <w:pPr>
        <w:pStyle w:val="ListParagraph"/>
      </w:pPr>
      <w:r w:rsidRPr="00592CEC">
        <w:t>Financial Reporting, Accounting Standards and Auditing/Assurance</w:t>
      </w:r>
    </w:p>
    <w:p w14:paraId="022A9F61" w14:textId="77777777" w:rsidR="006A74F5" w:rsidRDefault="00B11C09" w:rsidP="0025053D">
      <w:r w:rsidRPr="00A0025C">
        <w:t>Since the</w:t>
      </w:r>
      <w:r w:rsidR="005A41FE" w:rsidRPr="00A0025C">
        <w:t xml:space="preserve"> n</w:t>
      </w:r>
      <w:r w:rsidR="00297C89" w:rsidRPr="00A0025C">
        <w:t xml:space="preserve">ew </w:t>
      </w:r>
      <w:r w:rsidR="00F36D4D">
        <w:t xml:space="preserve">financial </w:t>
      </w:r>
      <w:r w:rsidR="00297C89" w:rsidRPr="00A0025C">
        <w:t xml:space="preserve">reporting standards came into effect on 1 April 2015 registered charities </w:t>
      </w:r>
      <w:r w:rsidR="00870A3A" w:rsidRPr="00A0025C">
        <w:t xml:space="preserve">have </w:t>
      </w:r>
      <w:r w:rsidR="00F36D4D">
        <w:t>begun</w:t>
      </w:r>
      <w:r w:rsidRPr="00A0025C">
        <w:t xml:space="preserve"> report</w:t>
      </w:r>
      <w:r w:rsidR="00F36D4D">
        <w:t>ing in line with</w:t>
      </w:r>
      <w:r w:rsidR="005A41FE" w:rsidRPr="00A0025C">
        <w:t xml:space="preserve"> </w:t>
      </w:r>
      <w:r w:rsidR="006A74F5">
        <w:t>the new format</w:t>
      </w:r>
      <w:r w:rsidR="005A41FE" w:rsidRPr="00A0025C">
        <w:t xml:space="preserve"> </w:t>
      </w:r>
      <w:r w:rsidR="00297C89" w:rsidRPr="00A0025C">
        <w:t xml:space="preserve">statements </w:t>
      </w:r>
      <w:r w:rsidR="005A41FE" w:rsidRPr="00A0025C">
        <w:t>of performance</w:t>
      </w:r>
      <w:r w:rsidR="006A74F5">
        <w:t>, which has a</w:t>
      </w:r>
      <w:r w:rsidR="006A74F5" w:rsidRPr="00A0025C">
        <w:t xml:space="preserve"> greater onus on correct reporting</w:t>
      </w:r>
      <w:r w:rsidR="006A74F5">
        <w:t>.</w:t>
      </w:r>
      <w:r w:rsidR="00297C89" w:rsidRPr="00A0025C">
        <w:t xml:space="preserve"> </w:t>
      </w:r>
      <w:r w:rsidR="00F36D4D">
        <w:t>T</w:t>
      </w:r>
      <w:r w:rsidR="00F36D4D" w:rsidRPr="00A0025C">
        <w:t>he new standards</w:t>
      </w:r>
      <w:r w:rsidR="006A74F5">
        <w:t xml:space="preserve"> </w:t>
      </w:r>
      <w:r w:rsidR="00F36D4D">
        <w:t xml:space="preserve">have been adopted by </w:t>
      </w:r>
      <w:r w:rsidR="00B4729C" w:rsidRPr="00A0025C">
        <w:t>100% of Tier 1 charities and 85% of Tier 2, but Tier 4</w:t>
      </w:r>
      <w:r w:rsidR="006A74F5">
        <w:t>, which includes many churches,</w:t>
      </w:r>
      <w:r w:rsidR="00B4729C" w:rsidRPr="00A0025C">
        <w:t xml:space="preserve"> remains under 40%. </w:t>
      </w:r>
      <w:r w:rsidR="000E27BA" w:rsidRPr="00A0025C">
        <w:t>Cash flow statements in particular ha</w:t>
      </w:r>
      <w:r w:rsidR="000E27BA">
        <w:t xml:space="preserve">ve </w:t>
      </w:r>
      <w:r w:rsidR="000E27BA" w:rsidRPr="00A0025C">
        <w:t>proved a challenge for Tier 4</w:t>
      </w:r>
      <w:r w:rsidR="000E27BA">
        <w:t xml:space="preserve"> entities</w:t>
      </w:r>
      <w:r w:rsidR="000E27BA" w:rsidRPr="00A0025C">
        <w:t xml:space="preserve"> in their first year of reporting. </w:t>
      </w:r>
      <w:r w:rsidR="00C16BE2">
        <w:t>R</w:t>
      </w:r>
      <w:r w:rsidR="00C16BE2" w:rsidRPr="00A0025C">
        <w:t>eform remains on-going</w:t>
      </w:r>
      <w:r w:rsidR="006A74F5">
        <w:t>, a</w:t>
      </w:r>
      <w:r w:rsidR="00C16BE2">
        <w:t xml:space="preserve">lthough </w:t>
      </w:r>
      <w:r w:rsidR="00C16BE2" w:rsidRPr="00A0025C">
        <w:t>no significant changes are expected over the next 2-3 years</w:t>
      </w:r>
      <w:r w:rsidR="006A74F5">
        <w:t xml:space="preserve">. </w:t>
      </w:r>
      <w:r w:rsidR="00C16BE2" w:rsidRPr="00A0025C">
        <w:t xml:space="preserve">Tier 1 and 2 Performance Standards </w:t>
      </w:r>
      <w:r w:rsidR="00C16BE2">
        <w:t>are likely to be introduced</w:t>
      </w:r>
      <w:r w:rsidR="006A74F5">
        <w:t xml:space="preserve"> by 2021. </w:t>
      </w:r>
      <w:r w:rsidR="00297C89" w:rsidRPr="00A0025C">
        <w:t xml:space="preserve">The ICB </w:t>
      </w:r>
      <w:r w:rsidR="00870A3A" w:rsidRPr="00A0025C">
        <w:t>continue</w:t>
      </w:r>
      <w:r w:rsidR="00F36D4D">
        <w:t>s</w:t>
      </w:r>
      <w:r w:rsidR="00870A3A" w:rsidRPr="00A0025C">
        <w:t xml:space="preserve"> to </w:t>
      </w:r>
      <w:r w:rsidR="00F36D4D">
        <w:t>work with</w:t>
      </w:r>
      <w:r w:rsidR="00F53BB7" w:rsidRPr="00A0025C">
        <w:t xml:space="preserve"> Charities Services </w:t>
      </w:r>
      <w:r w:rsidR="00614E40" w:rsidRPr="00A0025C">
        <w:t>to</w:t>
      </w:r>
      <w:r w:rsidRPr="00A0025C">
        <w:t>wards</w:t>
      </w:r>
      <w:r w:rsidR="00297C89" w:rsidRPr="00A0025C">
        <w:t xml:space="preserve"> </w:t>
      </w:r>
      <w:r w:rsidR="00614E40" w:rsidRPr="00A0025C">
        <w:t>better</w:t>
      </w:r>
      <w:r w:rsidR="00FA3380" w:rsidRPr="00A0025C">
        <w:t xml:space="preserve"> understanding of the operating</w:t>
      </w:r>
      <w:r w:rsidR="00F53BB7" w:rsidRPr="00A0025C">
        <w:t xml:space="preserve"> environment of </w:t>
      </w:r>
      <w:r w:rsidR="00FA3380" w:rsidRPr="00A0025C">
        <w:t>c</w:t>
      </w:r>
      <w:r w:rsidR="00F53BB7" w:rsidRPr="00A0025C">
        <w:t>hurch</w:t>
      </w:r>
      <w:r w:rsidR="00FA3380" w:rsidRPr="00A0025C">
        <w:t>es</w:t>
      </w:r>
      <w:r w:rsidR="00B4729C" w:rsidRPr="00A0025C">
        <w:t>.</w:t>
      </w:r>
      <w:r w:rsidR="006A74F5">
        <w:t xml:space="preserve"> N</w:t>
      </w:r>
      <w:r w:rsidR="005C1AA4" w:rsidRPr="00A0025C">
        <w:t>ot-for-profit and Public Benefit entities (PBEs) have faced significant increases in the work and costs needed conform to the Statements of Service Performance</w:t>
      </w:r>
      <w:r w:rsidR="006A74F5">
        <w:t xml:space="preserve">. The </w:t>
      </w:r>
      <w:r w:rsidR="005C1AA4" w:rsidRPr="00A0025C">
        <w:t xml:space="preserve">accounting and audit costs </w:t>
      </w:r>
      <w:r w:rsidR="006A74F5">
        <w:t>involved have imposed</w:t>
      </w:r>
      <w:r w:rsidR="005C1AA4" w:rsidRPr="00A0025C">
        <w:t xml:space="preserve"> relatively high standards of compliance on parishes, many of whom have relatively low levels of both accounting knowledge and income.</w:t>
      </w:r>
    </w:p>
    <w:p w14:paraId="3830FA3F" w14:textId="77777777" w:rsidR="00C16BE2" w:rsidRDefault="00C16BE2" w:rsidP="0025053D">
      <w:r w:rsidRPr="00A0025C">
        <w:t>On the plus side, public publication of the Performance statements on the Charities Services website should serve to highlight the vast range of charitable and community work u</w:t>
      </w:r>
      <w:r w:rsidR="006A74F5">
        <w:t>ndertaken by the church and</w:t>
      </w:r>
      <w:r w:rsidRPr="00A0025C">
        <w:t xml:space="preserve"> </w:t>
      </w:r>
      <w:r w:rsidR="006A74F5">
        <w:t xml:space="preserve">its </w:t>
      </w:r>
      <w:r w:rsidRPr="00A0025C">
        <w:t>reliance on volunteers</w:t>
      </w:r>
      <w:r w:rsidR="006A74F5">
        <w:t xml:space="preserve"> and</w:t>
      </w:r>
      <w:r w:rsidRPr="00A0025C">
        <w:t xml:space="preserve"> charitable donations and help support continuation of the </w:t>
      </w:r>
      <w:r w:rsidR="006A74F5">
        <w:t xml:space="preserve">Church’s </w:t>
      </w:r>
      <w:r w:rsidRPr="00A0025C">
        <w:t>‘charitabl</w:t>
      </w:r>
      <w:r w:rsidR="006A74F5">
        <w:t>e purposes’ status</w:t>
      </w:r>
      <w:r w:rsidRPr="00A0025C">
        <w:t>.</w:t>
      </w:r>
    </w:p>
    <w:p w14:paraId="49FD0A98" w14:textId="77777777" w:rsidR="00D119B0" w:rsidRPr="00A0025C" w:rsidRDefault="00D119B0" w:rsidP="0025053D">
      <w:r w:rsidRPr="00A0025C">
        <w:t xml:space="preserve">In 2017 the ICB worked with Charities Services to produce a flyer </w:t>
      </w:r>
      <w:r w:rsidR="005C1AA4">
        <w:t>with</w:t>
      </w:r>
      <w:r w:rsidRPr="00A0025C">
        <w:t xml:space="preserve"> guidelines </w:t>
      </w:r>
      <w:r w:rsidR="005C1AA4">
        <w:t>around</w:t>
      </w:r>
      <w:r w:rsidRPr="00A0025C">
        <w:t xml:space="preserve"> typical outputs and outcomes to help churches compile the non-financial section of the Statement of Service Performance. Charities Services con</w:t>
      </w:r>
      <w:r w:rsidR="005C1AA4">
        <w:t>sider</w:t>
      </w:r>
      <w:r w:rsidRPr="00A0025C">
        <w:t xml:space="preserve"> that churches should view the SSP as a useful way of demonstrating the public benefit of the work of the churches. The flyer has been circulated to all Diocesan and Hui Amorangi Secretaries/Registrars.</w:t>
      </w:r>
    </w:p>
    <w:p w14:paraId="0B8C538C" w14:textId="77777777" w:rsidR="00A0025C" w:rsidRDefault="006A74F5" w:rsidP="0025053D">
      <w:r>
        <w:t xml:space="preserve">The ICB is involved with </w:t>
      </w:r>
      <w:r w:rsidR="00D119B0" w:rsidRPr="00A0025C">
        <w:t>a Charities Service’s Sector User Group forum</w:t>
      </w:r>
      <w:r>
        <w:t>, providing input into a government review of the</w:t>
      </w:r>
      <w:r w:rsidRPr="006A74F5">
        <w:rPr>
          <w:i/>
        </w:rPr>
        <w:t xml:space="preserve"> Charities Act 2005</w:t>
      </w:r>
      <w:r>
        <w:t>.</w:t>
      </w:r>
      <w:r w:rsidR="00D119B0" w:rsidRPr="00A0025C">
        <w:t xml:space="preserve"> </w:t>
      </w:r>
      <w:r w:rsidR="00E50B64">
        <w:t xml:space="preserve">The charitable sector has undergone significant change </w:t>
      </w:r>
      <w:r w:rsidR="00592CEC" w:rsidRPr="00A0025C">
        <w:t xml:space="preserve">years since the passing of the </w:t>
      </w:r>
      <w:r w:rsidR="00E50B64">
        <w:t xml:space="preserve">Act, </w:t>
      </w:r>
      <w:r w:rsidR="005C1AA4">
        <w:t xml:space="preserve">notably the emergence of an increasing social enterprise sector. </w:t>
      </w:r>
      <w:r w:rsidR="00592CEC" w:rsidRPr="00A0025C">
        <w:t>The definition</w:t>
      </w:r>
      <w:r w:rsidR="005C1AA4">
        <w:t>s</w:t>
      </w:r>
      <w:r w:rsidR="00592CEC" w:rsidRPr="00A0025C">
        <w:t xml:space="preserve"> of charitable purpose and various tax and regulatory matters </w:t>
      </w:r>
      <w:r w:rsidR="005C1AA4">
        <w:t xml:space="preserve">remain </w:t>
      </w:r>
      <w:r w:rsidR="00592CEC" w:rsidRPr="00A0025C">
        <w:t>outside the scope of the review.</w:t>
      </w:r>
    </w:p>
    <w:p w14:paraId="216DCBAC" w14:textId="77777777" w:rsidR="00EA1C69" w:rsidRPr="00550884" w:rsidRDefault="00EA1C69" w:rsidP="00331EC6">
      <w:pPr>
        <w:pStyle w:val="ListParagraph"/>
      </w:pPr>
      <w:r w:rsidRPr="00550884">
        <w:t>Overseas donations</w:t>
      </w:r>
    </w:p>
    <w:p w14:paraId="0C2B469A" w14:textId="77777777" w:rsidR="00EA1C69" w:rsidRPr="00B40C0D" w:rsidRDefault="00EA1C69" w:rsidP="00EA1C69">
      <w:pPr>
        <w:rPr>
          <w:rFonts w:cs="Arial"/>
          <w:sz w:val="24"/>
          <w:szCs w:val="24"/>
        </w:rPr>
      </w:pPr>
      <w:r w:rsidRPr="0025053D">
        <w:t xml:space="preserve">In 2016 IRD released the </w:t>
      </w:r>
      <w:r w:rsidRPr="00EA1C69">
        <w:rPr>
          <w:i/>
        </w:rPr>
        <w:t>Discussion Document</w:t>
      </w:r>
      <w:r w:rsidR="008F56C9">
        <w:rPr>
          <w:i/>
        </w:rPr>
        <w:t>;</w:t>
      </w:r>
      <w:r w:rsidRPr="00EA1C69">
        <w:rPr>
          <w:i/>
        </w:rPr>
        <w:t xml:space="preserve"> Donee organisations Issues Paper IRRUIP 9 </w:t>
      </w:r>
      <w:r w:rsidRPr="0025053D">
        <w:t>- clarifying when funds are applied wholly or mainly to specified purposes within NZ</w:t>
      </w:r>
      <w:r>
        <w:t>. The paper</w:t>
      </w:r>
      <w:r w:rsidRPr="0025053D">
        <w:t xml:space="preserve"> prop</w:t>
      </w:r>
      <w:r>
        <w:t>osed</w:t>
      </w:r>
      <w:r w:rsidRPr="0025053D">
        <w:t xml:space="preserve"> radical changes to offshore donations from churches</w:t>
      </w:r>
      <w:r>
        <w:t xml:space="preserve"> and led </w:t>
      </w:r>
      <w:r w:rsidRPr="0025053D">
        <w:t>to considerable discussion and submission work. IRD is currently preparing</w:t>
      </w:r>
      <w:r w:rsidR="006A74F5">
        <w:t xml:space="preserve"> a new</w:t>
      </w:r>
      <w:r w:rsidRPr="0025053D">
        <w:t xml:space="preserve"> interpretation statement on the ‘wholly or mainly’ question, </w:t>
      </w:r>
      <w:r w:rsidR="006A74F5">
        <w:t>and</w:t>
      </w:r>
      <w:r w:rsidRPr="0025053D">
        <w:t xml:space="preserve"> a further discussion document expected in 2018. IRD </w:t>
      </w:r>
      <w:r w:rsidR="006A74F5">
        <w:t xml:space="preserve">has </w:t>
      </w:r>
      <w:r w:rsidRPr="0025053D">
        <w:t xml:space="preserve">taken </w:t>
      </w:r>
      <w:r w:rsidR="006A74F5">
        <w:t>into account the Ch</w:t>
      </w:r>
      <w:r w:rsidRPr="0025053D">
        <w:t>urch</w:t>
      </w:r>
      <w:r w:rsidR="006A74F5">
        <w:t>es</w:t>
      </w:r>
      <w:r w:rsidRPr="0025053D">
        <w:t xml:space="preserve">’ response, and pulled back on </w:t>
      </w:r>
      <w:r w:rsidR="006A74F5">
        <w:t>the original</w:t>
      </w:r>
      <w:r w:rsidRPr="0025053D">
        <w:t xml:space="preserve"> proposals</w:t>
      </w:r>
      <w:r w:rsidR="006A74F5">
        <w:t xml:space="preserve">, with </w:t>
      </w:r>
      <w:r w:rsidRPr="0025053D">
        <w:t>definition of ‘wholly or mainly’ now likely to be 75%.</w:t>
      </w:r>
    </w:p>
    <w:p w14:paraId="73402F80" w14:textId="77777777" w:rsidR="00A0025C" w:rsidRPr="00592CEC" w:rsidRDefault="00A0025C" w:rsidP="00331EC6">
      <w:pPr>
        <w:pStyle w:val="ListParagraph"/>
      </w:pPr>
      <w:r w:rsidRPr="00A0025C">
        <w:t>Fire and Emergency Services</w:t>
      </w:r>
      <w:r w:rsidR="001B63D7">
        <w:t xml:space="preserve"> Levies</w:t>
      </w:r>
    </w:p>
    <w:p w14:paraId="006B2C21" w14:textId="77777777" w:rsidR="008F56C9" w:rsidRDefault="00A0025C" w:rsidP="0025053D">
      <w:r>
        <w:t>N</w:t>
      </w:r>
      <w:r w:rsidRPr="00592CEC">
        <w:t xml:space="preserve">ew legislation, </w:t>
      </w:r>
      <w:r>
        <w:t>creating</w:t>
      </w:r>
      <w:r w:rsidRPr="00592CEC">
        <w:t xml:space="preserve"> a single, unified</w:t>
      </w:r>
      <w:r>
        <w:t>,</w:t>
      </w:r>
      <w:r w:rsidRPr="00592CEC">
        <w:t xml:space="preserve"> fire services organisation, came into effect on 1 July 2017. The new regime </w:t>
      </w:r>
      <w:r w:rsidR="00C16BE2">
        <w:t>of</w:t>
      </w:r>
      <w:r w:rsidRPr="00592CEC">
        <w:t xml:space="preserve"> levy assessment on full sum insured</w:t>
      </w:r>
      <w:r w:rsidR="00C16BE2">
        <w:t>,</w:t>
      </w:r>
      <w:r w:rsidRPr="00592CEC">
        <w:t xml:space="preserve"> rather than indemnity value</w:t>
      </w:r>
      <w:r w:rsidR="00C16BE2">
        <w:t>,</w:t>
      </w:r>
      <w:r w:rsidRPr="00592CEC">
        <w:t xml:space="preserve"> </w:t>
      </w:r>
      <w:r>
        <w:t>will</w:t>
      </w:r>
      <w:r w:rsidRPr="00592CEC">
        <w:t xml:space="preserve"> take effect from </w:t>
      </w:r>
      <w:r w:rsidR="008F56C9">
        <w:t xml:space="preserve">1 January 2019. The </w:t>
      </w:r>
      <w:r w:rsidR="008F56C9" w:rsidRPr="00592CEC">
        <w:rPr>
          <w:color w:val="000000"/>
        </w:rPr>
        <w:t xml:space="preserve">changes to the method of calculation </w:t>
      </w:r>
      <w:r w:rsidR="008F56C9">
        <w:rPr>
          <w:color w:val="000000"/>
        </w:rPr>
        <w:t xml:space="preserve">may result in significant levy </w:t>
      </w:r>
      <w:r w:rsidR="008F56C9" w:rsidRPr="00592CEC">
        <w:rPr>
          <w:color w:val="000000"/>
        </w:rPr>
        <w:t>increase</w:t>
      </w:r>
      <w:r w:rsidR="008F56C9">
        <w:rPr>
          <w:color w:val="000000"/>
        </w:rPr>
        <w:t>s.</w:t>
      </w:r>
    </w:p>
    <w:p w14:paraId="2A888D63" w14:textId="77777777" w:rsidR="008F56C9" w:rsidRDefault="00A0025C" w:rsidP="0025053D">
      <w:r>
        <w:rPr>
          <w:bCs/>
        </w:rPr>
        <w:t xml:space="preserve">In July 2017 </w:t>
      </w:r>
      <w:r w:rsidRPr="00592CEC">
        <w:t>Cabinet gave approval for transitional relief for large entities, phasing out over four years from 1 January 2019</w:t>
      </w:r>
      <w:r w:rsidR="00C16BE2">
        <w:t>. This</w:t>
      </w:r>
      <w:r w:rsidRPr="00592CEC">
        <w:t xml:space="preserve"> will only apply to policyholders liable for levy payments of </w:t>
      </w:r>
      <w:r w:rsidRPr="00592CEC">
        <w:lastRenderedPageBreak/>
        <w:t>$75,000 or more, who also face a doubling of their levy payment (or greater) as a result of the new provisions</w:t>
      </w:r>
      <w:r w:rsidR="00C16BE2">
        <w:t>, s</w:t>
      </w:r>
      <w:r w:rsidRPr="00592CEC">
        <w:t>ome Churches may qualify.</w:t>
      </w:r>
    </w:p>
    <w:p w14:paraId="53A4C690" w14:textId="77777777" w:rsidR="00800E1C" w:rsidRDefault="00C16BE2" w:rsidP="0025053D">
      <w:r>
        <w:rPr>
          <w:color w:val="000000"/>
        </w:rPr>
        <w:t>As regards</w:t>
      </w:r>
      <w:r w:rsidR="00A0025C" w:rsidRPr="00592CEC">
        <w:rPr>
          <w:color w:val="000000"/>
        </w:rPr>
        <w:t xml:space="preserve"> Material Damage insurance, </w:t>
      </w:r>
      <w:r>
        <w:rPr>
          <w:color w:val="000000"/>
        </w:rPr>
        <w:t xml:space="preserve">while </w:t>
      </w:r>
      <w:r w:rsidR="00220263">
        <w:rPr>
          <w:color w:val="000000"/>
        </w:rPr>
        <w:t>most</w:t>
      </w:r>
      <w:r w:rsidR="00A0025C">
        <w:rPr>
          <w:color w:val="000000"/>
        </w:rPr>
        <w:t xml:space="preserve"> dioceses insure</w:t>
      </w:r>
      <w:r w:rsidR="00A0025C" w:rsidRPr="00592CEC">
        <w:rPr>
          <w:color w:val="000000"/>
        </w:rPr>
        <w:t xml:space="preserve"> with AIB</w:t>
      </w:r>
      <w:r>
        <w:rPr>
          <w:color w:val="000000"/>
        </w:rPr>
        <w:t>,</w:t>
      </w:r>
      <w:r w:rsidR="00A0025C" w:rsidRPr="00592CEC">
        <w:rPr>
          <w:color w:val="000000"/>
        </w:rPr>
        <w:t xml:space="preserve"> </w:t>
      </w:r>
      <w:r w:rsidR="00220263">
        <w:rPr>
          <w:color w:val="000000"/>
        </w:rPr>
        <w:t xml:space="preserve">some </w:t>
      </w:r>
      <w:r w:rsidR="008F56C9">
        <w:rPr>
          <w:color w:val="000000"/>
        </w:rPr>
        <w:t>entities</w:t>
      </w:r>
      <w:r w:rsidR="00A0025C">
        <w:rPr>
          <w:color w:val="000000"/>
        </w:rPr>
        <w:t xml:space="preserve"> </w:t>
      </w:r>
      <w:r w:rsidR="00A0025C" w:rsidRPr="00592CEC">
        <w:rPr>
          <w:color w:val="000000"/>
        </w:rPr>
        <w:t>insure on their own</w:t>
      </w:r>
      <w:r w:rsidR="008F56C9">
        <w:rPr>
          <w:color w:val="000000"/>
        </w:rPr>
        <w:t xml:space="preserve">. As this leaves them outside the umbrella of the Anglican Church, it means they will be assessed as a separate unit regarding assessment of Fire Service levies. </w:t>
      </w:r>
      <w:r w:rsidR="00A0025C" w:rsidRPr="00592CEC">
        <w:t xml:space="preserve">With the levy now increasing dramatically, </w:t>
      </w:r>
      <w:r w:rsidR="00800E1C">
        <w:t>all Dioceses, nga Hui Amorangi, Mission Boards</w:t>
      </w:r>
      <w:r w:rsidR="007C419F">
        <w:t>, church sch</w:t>
      </w:r>
      <w:r w:rsidR="00800E1C">
        <w:t xml:space="preserve">ools, and other entities listed as Authorised Trust Boards under Schedule 1 of the </w:t>
      </w:r>
      <w:r w:rsidR="00800E1C" w:rsidRPr="00800E1C">
        <w:rPr>
          <w:i/>
        </w:rPr>
        <w:t>Anglican Trusts A</w:t>
      </w:r>
      <w:r w:rsidR="00800E1C" w:rsidRPr="007C419F">
        <w:rPr>
          <w:i/>
        </w:rPr>
        <w:t>ct 1981</w:t>
      </w:r>
      <w:r w:rsidR="00800E1C">
        <w:t xml:space="preserve">, need to give </w:t>
      </w:r>
      <w:r w:rsidR="00A0025C" w:rsidRPr="00592CEC">
        <w:t>this issue proper consideration.</w:t>
      </w:r>
    </w:p>
    <w:p w14:paraId="73625F1C" w14:textId="77777777" w:rsidR="00C16BE2" w:rsidRDefault="00C16BE2" w:rsidP="0025053D">
      <w:r w:rsidRPr="00592CEC">
        <w:t xml:space="preserve">The ICB </w:t>
      </w:r>
      <w:r>
        <w:t xml:space="preserve">with </w:t>
      </w:r>
      <w:r w:rsidRPr="00592CEC">
        <w:t xml:space="preserve">ACIB </w:t>
      </w:r>
      <w:r>
        <w:t>continue</w:t>
      </w:r>
      <w:r w:rsidR="008F56C9">
        <w:t>s</w:t>
      </w:r>
      <w:r>
        <w:t xml:space="preserve"> to make representation to government on the issue.</w:t>
      </w:r>
    </w:p>
    <w:p w14:paraId="1FE7A0C5" w14:textId="77777777" w:rsidR="00A0025C" w:rsidRDefault="000723E4" w:rsidP="0025053D">
      <w:pPr>
        <w:pStyle w:val="Subheaders"/>
        <w:rPr>
          <w:bCs/>
        </w:rPr>
      </w:pPr>
      <w:r w:rsidRPr="00CC3340">
        <w:t>OTHER RECENT WORK</w:t>
      </w:r>
    </w:p>
    <w:p w14:paraId="140F791D" w14:textId="77777777" w:rsidR="00A0025C" w:rsidRPr="009A32D7" w:rsidRDefault="00A0025C" w:rsidP="00331EC6">
      <w:pPr>
        <w:pStyle w:val="ListParagraph"/>
      </w:pPr>
      <w:r w:rsidRPr="009A32D7">
        <w:t>GST, FBT and general tax guidelines for churches</w:t>
      </w:r>
    </w:p>
    <w:p w14:paraId="30A61551" w14:textId="77777777" w:rsidR="005A41FE" w:rsidRPr="000723E4" w:rsidRDefault="005A41FE" w:rsidP="0025053D">
      <w:r w:rsidRPr="000723E4">
        <w:t>An updated ICB GST, FBT and other tax matters advisory paper</w:t>
      </w:r>
      <w:r w:rsidR="000723E4">
        <w:t xml:space="preserve">, including a </w:t>
      </w:r>
      <w:r w:rsidR="000723E4" w:rsidRPr="000723E4">
        <w:t>section on property and GST matters</w:t>
      </w:r>
      <w:r w:rsidR="000723E4">
        <w:t>,</w:t>
      </w:r>
      <w:r w:rsidRPr="000723E4">
        <w:t xml:space="preserve"> </w:t>
      </w:r>
      <w:r w:rsidR="000723E4">
        <w:t>produced</w:t>
      </w:r>
      <w:r w:rsidRPr="000723E4">
        <w:t xml:space="preserve"> and circulated to Anglican Diocesan/Hui Amorangi contacts</w:t>
      </w:r>
      <w:r w:rsidR="000723E4">
        <w:t xml:space="preserve">, and </w:t>
      </w:r>
      <w:r w:rsidR="003D47EE">
        <w:t xml:space="preserve">the </w:t>
      </w:r>
      <w:r w:rsidR="000723E4">
        <w:t>ICB membership</w:t>
      </w:r>
      <w:r w:rsidRPr="000723E4">
        <w:t>.</w:t>
      </w:r>
    </w:p>
    <w:p w14:paraId="6E8C9EB6" w14:textId="77777777" w:rsidR="005A41FE" w:rsidRPr="00592CEC" w:rsidRDefault="005A41FE" w:rsidP="00331EC6">
      <w:pPr>
        <w:pStyle w:val="ListParagraph"/>
      </w:pPr>
      <w:r w:rsidRPr="00592CEC">
        <w:t>Clergy allowances, honoraria and koha</w:t>
      </w:r>
    </w:p>
    <w:p w14:paraId="23B1A79A" w14:textId="77777777" w:rsidR="005A41FE" w:rsidRDefault="005A41FE" w:rsidP="0025053D">
      <w:r w:rsidRPr="000723E4">
        <w:t xml:space="preserve">An advisory memorandum </w:t>
      </w:r>
      <w:r w:rsidR="000723E4">
        <w:t xml:space="preserve">produced </w:t>
      </w:r>
      <w:r w:rsidRPr="000723E4">
        <w:t xml:space="preserve">and circulated to Anglican Diocesan/Hui Amorangi Secretaries </w:t>
      </w:r>
      <w:r w:rsidR="000723E4">
        <w:t xml:space="preserve">and ICB members. </w:t>
      </w:r>
      <w:r w:rsidRPr="000723E4">
        <w:t xml:space="preserve">The paper </w:t>
      </w:r>
      <w:r w:rsidR="000723E4">
        <w:t>include</w:t>
      </w:r>
      <w:r w:rsidR="003D47EE">
        <w:t>d</w:t>
      </w:r>
      <w:r w:rsidR="000723E4">
        <w:t xml:space="preserve"> </w:t>
      </w:r>
      <w:r w:rsidRPr="000723E4">
        <w:t>informat</w:t>
      </w:r>
      <w:r w:rsidR="003D47EE">
        <w:t>ion about vehicle mileage rates</w:t>
      </w:r>
      <w:r w:rsidRPr="000723E4">
        <w:t xml:space="preserve"> and a flow chart to provide help on honoraria for those at parish level.</w:t>
      </w:r>
    </w:p>
    <w:p w14:paraId="71777F9B" w14:textId="77777777" w:rsidR="00A90084" w:rsidRPr="000723E4" w:rsidRDefault="00A90084" w:rsidP="00331EC6">
      <w:pPr>
        <w:pStyle w:val="ListParagraph"/>
      </w:pPr>
      <w:r w:rsidRPr="00A90084">
        <w:t>Health and Safety</w:t>
      </w:r>
    </w:p>
    <w:p w14:paraId="10675426" w14:textId="77777777" w:rsidR="00A90084" w:rsidRPr="00592CEC" w:rsidRDefault="00A90084" w:rsidP="0025053D">
      <w:r w:rsidRPr="00A90084">
        <w:t xml:space="preserve">During 2016 the ICB ran over 30 workshops throughout the country for churches and faith organisations, produced a comprehensive workbook providing guidelines and templates, and set up a specific new ICB website – icbnz.org. </w:t>
      </w:r>
      <w:r w:rsidR="003D47EE">
        <w:t xml:space="preserve">Over </w:t>
      </w:r>
      <w:r w:rsidR="003D47EE" w:rsidRPr="00A90084">
        <w:t>3,000 people registered</w:t>
      </w:r>
      <w:r w:rsidR="003D47EE">
        <w:t xml:space="preserve">. </w:t>
      </w:r>
      <w:r w:rsidR="003D47EE" w:rsidRPr="00A90084">
        <w:t>Anglican attendees totalled 384</w:t>
      </w:r>
      <w:r w:rsidR="003D47EE">
        <w:t xml:space="preserve">. </w:t>
      </w:r>
      <w:r w:rsidRPr="00A90084">
        <w:t>Registration</w:t>
      </w:r>
      <w:r w:rsidR="003D47EE">
        <w:t xml:space="preserve">s, payments and issue of attendance certificates were managed </w:t>
      </w:r>
      <w:r w:rsidRPr="00A90084">
        <w:t>through the ALU, resulting in a signi</w:t>
      </w:r>
      <w:r w:rsidR="003D47EE">
        <w:t>ficant workload</w:t>
      </w:r>
      <w:r w:rsidRPr="00A90084">
        <w:t xml:space="preserve">. </w:t>
      </w:r>
      <w:r w:rsidR="003D47EE">
        <w:t>T</w:t>
      </w:r>
      <w:r w:rsidRPr="00A90084">
        <w:t xml:space="preserve">he ALU has </w:t>
      </w:r>
      <w:r w:rsidR="003D47EE">
        <w:t xml:space="preserve">continued to respond to </w:t>
      </w:r>
      <w:r w:rsidRPr="00A90084">
        <w:t>regula</w:t>
      </w:r>
      <w:r w:rsidR="003D47EE">
        <w:t xml:space="preserve">r queries on a range of health and safety </w:t>
      </w:r>
      <w:r w:rsidRPr="00A90084">
        <w:t xml:space="preserve">matters, including property </w:t>
      </w:r>
      <w:r w:rsidR="003D47EE">
        <w:t>issues</w:t>
      </w:r>
      <w:r w:rsidRPr="00A90084">
        <w:t xml:space="preserve">. The workshops highlighted </w:t>
      </w:r>
      <w:r w:rsidR="003D47EE">
        <w:t>a</w:t>
      </w:r>
      <w:r w:rsidRPr="00A90084">
        <w:t xml:space="preserve"> lack of understanding in </w:t>
      </w:r>
      <w:r w:rsidR="003D47EE">
        <w:t xml:space="preserve">many </w:t>
      </w:r>
      <w:r w:rsidRPr="00A90084">
        <w:t>immigrant communities as to the importance of adhering to the requirements of government legislation and regulations.</w:t>
      </w:r>
    </w:p>
    <w:p w14:paraId="6713EC93" w14:textId="77777777" w:rsidR="00A90084" w:rsidRPr="000723E4" w:rsidRDefault="00A90084" w:rsidP="00331EC6">
      <w:pPr>
        <w:pStyle w:val="ListParagraph"/>
      </w:pPr>
      <w:r w:rsidRPr="00A90084">
        <w:t>Building (Earthquake-prone building) Amendment Act</w:t>
      </w:r>
    </w:p>
    <w:p w14:paraId="0267BB24" w14:textId="77777777" w:rsidR="00A90084" w:rsidRDefault="00A90084" w:rsidP="0025053D">
      <w:r w:rsidRPr="00A90084">
        <w:t xml:space="preserve">The ICB held discussions </w:t>
      </w:r>
      <w:r>
        <w:t xml:space="preserve">and </w:t>
      </w:r>
      <w:r w:rsidRPr="00A90084">
        <w:t xml:space="preserve">made submission </w:t>
      </w:r>
      <w:r>
        <w:t>to</w:t>
      </w:r>
      <w:r w:rsidRPr="00A90084">
        <w:t xml:space="preserve"> the D</w:t>
      </w:r>
      <w:r w:rsidR="003D47EE">
        <w:t>epartment of Internal Affairs</w:t>
      </w:r>
      <w:r w:rsidRPr="00A90084">
        <w:t xml:space="preserve"> </w:t>
      </w:r>
      <w:r>
        <w:t>on</w:t>
      </w:r>
      <w:r w:rsidRPr="00A90084">
        <w:t xml:space="preserve"> the anticipated effect on church properties. The new Act divide</w:t>
      </w:r>
      <w:r w:rsidR="003D47EE">
        <w:t>d</w:t>
      </w:r>
      <w:r w:rsidRPr="00A90084">
        <w:t xml:space="preserve"> the country into three categories of earthquake risk and brought in a centralised government database of seismic-prone buildings. The </w:t>
      </w:r>
      <w:r w:rsidR="003D47EE">
        <w:t>legislation</w:t>
      </w:r>
      <w:r w:rsidRPr="00A90084">
        <w:t xml:space="preserve"> created a new “Priority Buildings” category, applying to buildings likely to collapse on public roads or footpaths, as well as schools and other buildings regularly inhabited by 20 or more people. These have much tighter assessment timeframes and will require more urgent strengthening, although extensions are possible for certain heritage buildings. The intervention of the Kaikoura earthquakes in late 2016 emphasised the urgency for action.</w:t>
      </w:r>
    </w:p>
    <w:p w14:paraId="60831198" w14:textId="77777777" w:rsidR="0006470D" w:rsidRPr="000723E4" w:rsidRDefault="0006470D" w:rsidP="00331EC6">
      <w:pPr>
        <w:pStyle w:val="ListParagraph"/>
      </w:pPr>
      <w:r w:rsidRPr="0006470D">
        <w:t>Heritage building matters</w:t>
      </w:r>
    </w:p>
    <w:p w14:paraId="1F46D2EF" w14:textId="77777777" w:rsidR="00331EC6" w:rsidRDefault="003D47EE" w:rsidP="003D47EE">
      <w:r>
        <w:t>The ICB has continued d</w:t>
      </w:r>
      <w:r w:rsidR="0006470D">
        <w:t>iscussions with</w:t>
      </w:r>
      <w:r w:rsidR="0006470D" w:rsidRPr="0006470D">
        <w:t xml:space="preserve"> Manager Heritage NZ Pouhere Taonga, </w:t>
      </w:r>
      <w:r w:rsidR="0006470D">
        <w:t>regarding ways Heritage NZ can wo</w:t>
      </w:r>
      <w:r w:rsidR="0006470D" w:rsidRPr="0006470D">
        <w:t xml:space="preserve">rk more cooperatively with owners of heritage </w:t>
      </w:r>
      <w:r w:rsidR="0006470D">
        <w:t xml:space="preserve">church </w:t>
      </w:r>
      <w:r w:rsidR="0006470D" w:rsidRPr="0006470D">
        <w:t>buildings</w:t>
      </w:r>
      <w:r>
        <w:t>.</w:t>
      </w:r>
      <w:r w:rsidR="00331EC6">
        <w:br w:type="page"/>
      </w:r>
    </w:p>
    <w:p w14:paraId="7B16D5B7" w14:textId="77777777" w:rsidR="00A90084" w:rsidRPr="00331EC6" w:rsidRDefault="00A90084" w:rsidP="00331EC6">
      <w:pPr>
        <w:pStyle w:val="ListParagraph"/>
        <w:rPr>
          <w:rFonts w:cs="Arial"/>
          <w:sz w:val="24"/>
          <w:szCs w:val="24"/>
          <w:u w:val="single"/>
        </w:rPr>
      </w:pPr>
      <w:r w:rsidRPr="00331EC6">
        <w:lastRenderedPageBreak/>
        <w:t>Local Authority Rates</w:t>
      </w:r>
    </w:p>
    <w:p w14:paraId="3611C4D8" w14:textId="77777777" w:rsidR="00A90084" w:rsidRDefault="00A90084" w:rsidP="0025053D">
      <w:r w:rsidRPr="00A90084">
        <w:t xml:space="preserve">Advice to parishes and churches regarding </w:t>
      </w:r>
      <w:r w:rsidR="004A1B84">
        <w:t xml:space="preserve">local authority treatment of property rates </w:t>
      </w:r>
      <w:r w:rsidRPr="00A90084">
        <w:t xml:space="preserve">for places of religion. </w:t>
      </w:r>
      <w:r>
        <w:t xml:space="preserve">Many </w:t>
      </w:r>
      <w:r w:rsidRPr="00A90084">
        <w:t xml:space="preserve">churches have experienced difficulties with local councils regarding the rating exemptions </w:t>
      </w:r>
      <w:r w:rsidR="004A1B84">
        <w:t>in the Act f</w:t>
      </w:r>
      <w:r w:rsidRPr="00A90084">
        <w:t>or places of worship</w:t>
      </w:r>
      <w:r w:rsidR="003D47EE">
        <w:t>.</w:t>
      </w:r>
    </w:p>
    <w:p w14:paraId="62B95394" w14:textId="77777777" w:rsidR="00A90084" w:rsidRPr="000723E4" w:rsidRDefault="00A90084" w:rsidP="00331EC6">
      <w:pPr>
        <w:pStyle w:val="ListParagraph"/>
      </w:pPr>
      <w:r w:rsidRPr="00A90084">
        <w:t>Donee Organisations and Gifts</w:t>
      </w:r>
    </w:p>
    <w:p w14:paraId="7AC84F0C" w14:textId="77777777" w:rsidR="00A90084" w:rsidRDefault="00A90084" w:rsidP="0025053D">
      <w:r w:rsidRPr="00A90084">
        <w:t>In 2016 IRD Rulings released QWBA QB 16/05 (Questions we’ve been asked), giving clarity and guidelines around tax deductibility for gifts and who may receive a donation tax credit. A gift must be a voluntary payment for which the supporter receives no material benefit or advantage</w:t>
      </w:r>
      <w:r w:rsidR="00331EC6">
        <w:t>,</w:t>
      </w:r>
      <w:r w:rsidRPr="00A90084">
        <w:t xml:space="preserve"> i.e., there is no private pecuniary profit. </w:t>
      </w:r>
      <w:r w:rsidR="00331EC6">
        <w:t>P</w:t>
      </w:r>
      <w:r w:rsidRPr="00A90084">
        <w:t>ayment</w:t>
      </w:r>
      <w:r w:rsidR="00331EC6">
        <w:t xml:space="preserve"> of a donation</w:t>
      </w:r>
      <w:r w:rsidRPr="00A90084">
        <w:t xml:space="preserve"> is seen as voluntary even if made under a sense of moral obligation, unless there is an obligation to do or provide something in return.</w:t>
      </w:r>
    </w:p>
    <w:p w14:paraId="718D69FB" w14:textId="77777777" w:rsidR="00A90084" w:rsidRPr="000723E4" w:rsidRDefault="00A90084" w:rsidP="00331EC6">
      <w:pPr>
        <w:pStyle w:val="ListParagraph"/>
      </w:pPr>
      <w:r w:rsidRPr="00A90084">
        <w:t>Immigration Issues and Religious workers</w:t>
      </w:r>
    </w:p>
    <w:p w14:paraId="5927AE4E" w14:textId="77777777" w:rsidR="00A90084" w:rsidRDefault="00A90084" w:rsidP="0025053D">
      <w:r w:rsidRPr="00A90084">
        <w:t>On-going monitoring of immigration issues</w:t>
      </w:r>
      <w:r w:rsidR="00C73CD5">
        <w:t>, with</w:t>
      </w:r>
      <w:r w:rsidR="00B12BFB">
        <w:t xml:space="preserve"> the</w:t>
      </w:r>
      <w:r w:rsidRPr="00A90084">
        <w:t xml:space="preserve"> perception that </w:t>
      </w:r>
      <w:r w:rsidR="00331EC6">
        <w:t xml:space="preserve">the Department of </w:t>
      </w:r>
      <w:r w:rsidRPr="00A90084">
        <w:t xml:space="preserve">Immigration’s stance </w:t>
      </w:r>
      <w:r w:rsidR="00C73CD5">
        <w:t>regarding visas for</w:t>
      </w:r>
      <w:r w:rsidRPr="00A90084">
        <w:t xml:space="preserve"> religious workers appears to be hardening.</w:t>
      </w:r>
    </w:p>
    <w:p w14:paraId="6256C45F" w14:textId="77777777" w:rsidR="0006470D" w:rsidRPr="00592CEC" w:rsidRDefault="0006470D" w:rsidP="00331EC6">
      <w:pPr>
        <w:pStyle w:val="ListParagraph"/>
        <w:rPr>
          <w:rFonts w:cs="Arial"/>
          <w:sz w:val="24"/>
          <w:szCs w:val="24"/>
        </w:rPr>
      </w:pPr>
      <w:r w:rsidRPr="00A90084">
        <w:t>Missionaries and Superannuation</w:t>
      </w:r>
    </w:p>
    <w:p w14:paraId="35B848C7" w14:textId="77777777" w:rsidR="0006470D" w:rsidRDefault="0006470D" w:rsidP="0025053D">
      <w:r>
        <w:t>Ongoing mon</w:t>
      </w:r>
      <w:r w:rsidRPr="00A90084">
        <w:t>itoring of superannuation for missionaries to ensure they receive their proper entitlement from the Ministry of Social Development.</w:t>
      </w:r>
      <w:r w:rsidR="001C5E33">
        <w:t xml:space="preserve"> </w:t>
      </w:r>
      <w:r w:rsidRPr="00A90084">
        <w:t>Monitoring of cases before the Courts affecting entitlement for superannuation of missionaries on long term overseas service.</w:t>
      </w:r>
    </w:p>
    <w:p w14:paraId="79CCD314" w14:textId="77777777" w:rsidR="00A90084" w:rsidRPr="000723E4" w:rsidRDefault="00A90084" w:rsidP="00331EC6">
      <w:pPr>
        <w:pStyle w:val="ListParagraph"/>
      </w:pPr>
      <w:r w:rsidRPr="00A90084">
        <w:t>Fees for marriage celebrant licences and renewals</w:t>
      </w:r>
    </w:p>
    <w:p w14:paraId="41CAAFD6" w14:textId="77777777" w:rsidR="00A90084" w:rsidRPr="000723E4" w:rsidRDefault="00A90084" w:rsidP="0025053D">
      <w:r w:rsidRPr="00A90084">
        <w:t>In 2017 the DIA implemented a new fee regime for the registration and renewal of marriage and/or civil union celebrants. Under Section 8 of the Marriages Act 1955 there are currently 10 specified religious bodies</w:t>
      </w:r>
      <w:r w:rsidRPr="008C3E2E">
        <w:t xml:space="preserve"> </w:t>
      </w:r>
      <w:r w:rsidRPr="00A90084">
        <w:t xml:space="preserve">that </w:t>
      </w:r>
      <w:r w:rsidRPr="008C3E2E">
        <w:t xml:space="preserve">are not required to pay the new fees, (the Anglican, Baptist, Catholic, Greek Orthodox, </w:t>
      </w:r>
      <w:r w:rsidRPr="00A90084">
        <w:t>Lutheran, Methodist, Presbyterian, and Congregational Churches, All Hebrew Congregations and the Salvation Army). As all these self-manage the application and renewal process for celebrants, they directly incur the costs of maintaining their celebrant details. Other churches must follow the appointment and renewal process outlined in the Marriages Act, administered by the DIA.</w:t>
      </w:r>
    </w:p>
    <w:p w14:paraId="17C86B1A" w14:textId="77777777" w:rsidR="00A90084" w:rsidRPr="000723E4" w:rsidRDefault="00A90084" w:rsidP="00331EC6">
      <w:pPr>
        <w:pStyle w:val="ListParagraph"/>
      </w:pPr>
      <w:r w:rsidRPr="00A90084">
        <w:t>Police Vetting Cost Recovery</w:t>
      </w:r>
    </w:p>
    <w:p w14:paraId="7EC18D6C" w14:textId="77777777" w:rsidR="00A90084" w:rsidRDefault="00A90084" w:rsidP="0025053D">
      <w:r w:rsidRPr="00A90084">
        <w:t>ICB made a number of representations to the Minister regarding the effect on the faith sector with the adaption of cost recovery for the Police Vetting Service. The new regime came into force on 1 July 2017, charities are to be exempt, but will need to include their charity registration number when making application.</w:t>
      </w:r>
    </w:p>
    <w:p w14:paraId="625B654A" w14:textId="77777777" w:rsidR="00A90084" w:rsidRPr="000723E4" w:rsidRDefault="00A90084" w:rsidP="00331EC6">
      <w:pPr>
        <w:pStyle w:val="ListParagraph"/>
      </w:pPr>
      <w:r w:rsidRPr="000723E4">
        <w:t>Anti-Money Laundering Amendment Bill</w:t>
      </w:r>
    </w:p>
    <w:p w14:paraId="6749A7DD" w14:textId="77777777" w:rsidR="00A90084" w:rsidRDefault="00A90084" w:rsidP="0025053D">
      <w:r w:rsidRPr="00A90084">
        <w:t>The new legislation has widened the net of the Anti-Money Laundering and Countering Financing of Terrorism Act 2009. Church entities will need to ensure they are not caught in any way. If there is any risk, it would be advisable to apply for an exemption.</w:t>
      </w:r>
    </w:p>
    <w:p w14:paraId="0FB9BD47" w14:textId="77777777" w:rsidR="00331EC6" w:rsidRDefault="00331EC6" w:rsidP="0025053D">
      <w:pPr>
        <w:pStyle w:val="Subheaders"/>
      </w:pPr>
      <w:r>
        <w:br w:type="page"/>
      </w:r>
    </w:p>
    <w:p w14:paraId="639F0729" w14:textId="77777777" w:rsidR="0043501C" w:rsidRDefault="00550884" w:rsidP="0025053D">
      <w:pPr>
        <w:pStyle w:val="Subheaders"/>
      </w:pPr>
      <w:r>
        <w:lastRenderedPageBreak/>
        <w:t xml:space="preserve">CURRENT </w:t>
      </w:r>
      <w:r w:rsidR="0043501C">
        <w:t>GOVERNMENT LEGISLATIVE AND REGULATORY REVIEW</w:t>
      </w:r>
    </w:p>
    <w:p w14:paraId="66E29CD7" w14:textId="77777777" w:rsidR="0043501C" w:rsidRPr="00550884" w:rsidRDefault="0043501C" w:rsidP="00331EC6">
      <w:pPr>
        <w:pStyle w:val="ListParagraph"/>
      </w:pPr>
      <w:r w:rsidRPr="00550884">
        <w:t xml:space="preserve">Review of the </w:t>
      </w:r>
      <w:r w:rsidRPr="002214E3">
        <w:t>Charities Act 2005</w:t>
      </w:r>
    </w:p>
    <w:p w14:paraId="1EA7C1FE" w14:textId="77777777" w:rsidR="0043501C" w:rsidRPr="0043501C" w:rsidRDefault="00A2149A" w:rsidP="0025053D">
      <w:pPr>
        <w:rPr>
          <w:b/>
        </w:rPr>
      </w:pPr>
      <w:r>
        <w:t xml:space="preserve">A </w:t>
      </w:r>
      <w:r w:rsidR="0043501C" w:rsidRPr="0043501C">
        <w:t>Government review of the Act</w:t>
      </w:r>
      <w:r>
        <w:t xml:space="preserve"> </w:t>
      </w:r>
      <w:r w:rsidR="00516A04">
        <w:t xml:space="preserve">focusing on some substantive issues (but excluding the definition of ‘charitable purposes’) is currently underway, </w:t>
      </w:r>
      <w:r>
        <w:t xml:space="preserve">with the Minister looking to achieve </w:t>
      </w:r>
      <w:r w:rsidR="00516A04">
        <w:t xml:space="preserve">the </w:t>
      </w:r>
      <w:r>
        <w:t xml:space="preserve">revision </w:t>
      </w:r>
      <w:r w:rsidR="0043501C" w:rsidRPr="0043501C">
        <w:t>within this Parliamentary term</w:t>
      </w:r>
      <w:r w:rsidR="00353EDB">
        <w:t>.</w:t>
      </w:r>
    </w:p>
    <w:p w14:paraId="24C9F79B" w14:textId="77777777" w:rsidR="0043501C" w:rsidRDefault="004F2CFA" w:rsidP="00331EC6">
      <w:pPr>
        <w:pStyle w:val="ListParagraph"/>
      </w:pPr>
      <w:r>
        <w:t>Government Working Party on Taxation</w:t>
      </w:r>
    </w:p>
    <w:p w14:paraId="732CAFFA" w14:textId="77777777" w:rsidR="004F2CFA" w:rsidRPr="00D4075E" w:rsidRDefault="00A679B1" w:rsidP="0025053D">
      <w:pPr>
        <w:rPr>
          <w:b/>
        </w:rPr>
      </w:pPr>
      <w:r>
        <w:t xml:space="preserve">At the end of 2017, </w:t>
      </w:r>
      <w:r w:rsidR="004F2CFA" w:rsidRPr="004F2CFA">
        <w:t xml:space="preserve">the government set </w:t>
      </w:r>
      <w:r w:rsidR="004F2CFA">
        <w:t>up a working</w:t>
      </w:r>
      <w:r w:rsidR="004F2CFA" w:rsidRPr="004F2CFA">
        <w:t xml:space="preserve"> group to look at the structure, fairness and balance of the tax</w:t>
      </w:r>
      <w:r w:rsidR="004F2CFA" w:rsidRPr="008C3E2E">
        <w:t xml:space="preserve"> system</w:t>
      </w:r>
      <w:r w:rsidRPr="008C3E2E">
        <w:t>, in line with election pledge</w:t>
      </w:r>
      <w:r w:rsidR="00331EC6">
        <w:t>s</w:t>
      </w:r>
      <w:r w:rsidR="004F2CFA" w:rsidRPr="008C3E2E">
        <w:t>. The group will be chaired by former Finance Min</w:t>
      </w:r>
      <w:r w:rsidR="004F2CFA" w:rsidRPr="004F2CFA">
        <w:t>ister</w:t>
      </w:r>
      <w:r w:rsidR="004F2CFA">
        <w:t>,</w:t>
      </w:r>
      <w:r w:rsidR="004F2CFA" w:rsidRPr="004F2CFA">
        <w:t xml:space="preserve"> Sir Michael Cullen</w:t>
      </w:r>
      <w:r w:rsidR="004F2CFA">
        <w:t xml:space="preserve">, architect of the </w:t>
      </w:r>
      <w:r w:rsidR="004F2CFA" w:rsidRPr="00331EC6">
        <w:rPr>
          <w:i/>
        </w:rPr>
        <w:t>Charities Act</w:t>
      </w:r>
      <w:r w:rsidR="004F2CFA">
        <w:t>.</w:t>
      </w:r>
    </w:p>
    <w:p w14:paraId="1467EC47" w14:textId="77777777" w:rsidR="0043501C" w:rsidRPr="00D4075E" w:rsidRDefault="0043501C" w:rsidP="00331EC6">
      <w:pPr>
        <w:pStyle w:val="ListParagraph"/>
      </w:pPr>
      <w:r w:rsidRPr="00D4075E">
        <w:t>Revision of Trusts and Incorporated Societies legislation</w:t>
      </w:r>
    </w:p>
    <w:p w14:paraId="71E02D57" w14:textId="77777777" w:rsidR="0043501C" w:rsidRPr="00E572A0" w:rsidRDefault="0043501C" w:rsidP="0025053D">
      <w:r w:rsidRPr="00E572A0">
        <w:t xml:space="preserve">A new </w:t>
      </w:r>
      <w:r w:rsidRPr="0043501C">
        <w:t>Trusts Bill</w:t>
      </w:r>
      <w:r w:rsidRPr="00E572A0">
        <w:t xml:space="preserve">, to replace both the </w:t>
      </w:r>
      <w:r w:rsidRPr="0043501C">
        <w:t>Trustee Act 1956</w:t>
      </w:r>
      <w:r w:rsidRPr="00E572A0">
        <w:t xml:space="preserve"> and the </w:t>
      </w:r>
      <w:r w:rsidRPr="0043501C">
        <w:t>Perpetuities Act 1964</w:t>
      </w:r>
      <w:r>
        <w:t xml:space="preserve">, </w:t>
      </w:r>
      <w:r w:rsidRPr="00E572A0">
        <w:t xml:space="preserve">was introduced in Parliament </w:t>
      </w:r>
      <w:r w:rsidR="00331EC6">
        <w:t>in</w:t>
      </w:r>
      <w:r w:rsidRPr="00E572A0">
        <w:t xml:space="preserve"> August 2017. The legislation aims to ensure trustees have clearer understandings as to their role and obligations. </w:t>
      </w:r>
      <w:r w:rsidR="00331EC6">
        <w:t>T</w:t>
      </w:r>
      <w:r w:rsidRPr="00E572A0">
        <w:t>he</w:t>
      </w:r>
      <w:r>
        <w:t xml:space="preserve"> ICB </w:t>
      </w:r>
      <w:r w:rsidRPr="00E572A0">
        <w:t xml:space="preserve">may look to obtain some generic legal advice. </w:t>
      </w:r>
      <w:r w:rsidR="00331EC6">
        <w:t>As</w:t>
      </w:r>
      <w:r w:rsidRPr="00E572A0">
        <w:t xml:space="preserve"> churches often operate under quite complex trust arrangements</w:t>
      </w:r>
      <w:r w:rsidR="00331EC6">
        <w:t>, these should be reviewed.</w:t>
      </w:r>
      <w:r w:rsidRPr="00E572A0">
        <w:t xml:space="preserve"> </w:t>
      </w:r>
      <w:r w:rsidR="00D15CF4">
        <w:t xml:space="preserve">A </w:t>
      </w:r>
      <w:r w:rsidRPr="00E572A0">
        <w:t>paper outlining the duties and obligations of trustees and the likely changes in legislation</w:t>
      </w:r>
      <w:r w:rsidR="00D15CF4">
        <w:t xml:space="preserve"> is available.</w:t>
      </w:r>
    </w:p>
    <w:p w14:paraId="403862BC" w14:textId="77777777" w:rsidR="0043501C" w:rsidRPr="000723E4" w:rsidRDefault="0043501C" w:rsidP="0025053D">
      <w:r w:rsidRPr="00B869D0">
        <w:t xml:space="preserve">Revised legislation regarded Incorporated Societies is </w:t>
      </w:r>
      <w:r w:rsidR="00D15CF4">
        <w:t>expected</w:t>
      </w:r>
      <w:r w:rsidRPr="00B869D0">
        <w:t xml:space="preserve"> in 2018 and the ICB will c</w:t>
      </w:r>
      <w:r w:rsidR="00D15CF4">
        <w:t>onsider submission</w:t>
      </w:r>
      <w:r w:rsidRPr="00B869D0">
        <w:t>.</w:t>
      </w:r>
      <w:r w:rsidR="004A1B84">
        <w:t xml:space="preserve"> The Bill</w:t>
      </w:r>
      <w:r w:rsidRPr="00B869D0">
        <w:t xml:space="preserve"> proposes that no new societies will be able to register under the Charitable Trusts Act 1957, </w:t>
      </w:r>
      <w:r w:rsidR="00D15CF4">
        <w:t>and will</w:t>
      </w:r>
      <w:r w:rsidRPr="00B869D0">
        <w:t xml:space="preserve"> need to register under the Incorporated Societies legislation. Societies currently registered under the Charitable Trusts 1957 will be deemed to </w:t>
      </w:r>
      <w:r w:rsidR="00D15CF4">
        <w:t>be registered under the new Act</w:t>
      </w:r>
      <w:r w:rsidRPr="00B869D0">
        <w:t xml:space="preserve"> two years after its passing. The new Bill will require the distribution of assets to another non-profit-making society, if wound up, rather than being able to distribute assets to members as current. This is unlikely to affect churches and church entitie</w:t>
      </w:r>
      <w:r w:rsidR="00D15CF4">
        <w:t>s, as in order to be charitable</w:t>
      </w:r>
      <w:r w:rsidRPr="00B869D0">
        <w:t xml:space="preserve"> on winding up assets already need to go to another charity.</w:t>
      </w:r>
    </w:p>
    <w:p w14:paraId="4E309126" w14:textId="77777777" w:rsidR="00BD0FB6" w:rsidRPr="00592CEC" w:rsidRDefault="003C5047" w:rsidP="0025053D">
      <w:pPr>
        <w:pStyle w:val="Subheaders"/>
        <w:rPr>
          <w:sz w:val="24"/>
          <w:szCs w:val="24"/>
        </w:rPr>
      </w:pPr>
      <w:r w:rsidRPr="00CC3340">
        <w:t xml:space="preserve">ONGOING </w:t>
      </w:r>
      <w:r w:rsidR="00B869D0" w:rsidRPr="00CC3340">
        <w:t xml:space="preserve">AREAS OF </w:t>
      </w:r>
      <w:r w:rsidRPr="00CC3340">
        <w:t>WORK</w:t>
      </w:r>
    </w:p>
    <w:p w14:paraId="383D4A41" w14:textId="77777777" w:rsidR="00B869D0" w:rsidRPr="002214E3" w:rsidRDefault="00B869D0" w:rsidP="00331EC6">
      <w:pPr>
        <w:pStyle w:val="Bulletlist"/>
      </w:pPr>
      <w:r w:rsidRPr="002214E3">
        <w:t>Quarterly reports to GSSC;</w:t>
      </w:r>
    </w:p>
    <w:p w14:paraId="22566539" w14:textId="77777777" w:rsidR="00B869D0" w:rsidRPr="002214E3" w:rsidRDefault="00B869D0" w:rsidP="00331EC6">
      <w:pPr>
        <w:pStyle w:val="Bulletlist"/>
      </w:pPr>
      <w:r w:rsidRPr="002214E3">
        <w:t>Six monthly reports to National Church Leaders Group;</w:t>
      </w:r>
    </w:p>
    <w:p w14:paraId="67760BBA" w14:textId="77777777" w:rsidR="00B869D0" w:rsidRPr="002214E3" w:rsidRDefault="00B869D0" w:rsidP="00331EC6">
      <w:pPr>
        <w:pStyle w:val="Bulletlist"/>
      </w:pPr>
      <w:r w:rsidRPr="002214E3">
        <w:t>Quarterly reports to the Catholic Bishops Conference;</w:t>
      </w:r>
    </w:p>
    <w:p w14:paraId="36ACDE79" w14:textId="77777777" w:rsidR="00B869D0" w:rsidRPr="002214E3" w:rsidRDefault="00B869D0" w:rsidP="00331EC6">
      <w:pPr>
        <w:pStyle w:val="Bulletlist"/>
      </w:pPr>
      <w:r w:rsidRPr="002214E3">
        <w:t>Advice to Dioceses, ngā Hui Amorangi and Parishes and other Anglican entities on the specific application of tax and other laws/regulations, in response to requests received;</w:t>
      </w:r>
    </w:p>
    <w:p w14:paraId="20DFA41F" w14:textId="77777777" w:rsidR="00B869D0" w:rsidRPr="002214E3" w:rsidRDefault="00B869D0" w:rsidP="00331EC6">
      <w:pPr>
        <w:pStyle w:val="Bulletlist"/>
      </w:pPr>
      <w:r w:rsidRPr="002214E3">
        <w:t>Communications to all ICB Churches and church groups advising progress and outcomes in relation to current issues;</w:t>
      </w:r>
    </w:p>
    <w:p w14:paraId="3EA7FCC6" w14:textId="77777777" w:rsidR="00B869D0" w:rsidRPr="002214E3" w:rsidRDefault="00B869D0" w:rsidP="00331EC6">
      <w:pPr>
        <w:pStyle w:val="Bulletlist"/>
      </w:pPr>
      <w:r w:rsidRPr="002214E3">
        <w:t>Responding to queries received from ICB member Churches;</w:t>
      </w:r>
    </w:p>
    <w:p w14:paraId="4D9904A8" w14:textId="77777777" w:rsidR="00B869D0" w:rsidRPr="002214E3" w:rsidRDefault="00B869D0" w:rsidP="00331EC6">
      <w:pPr>
        <w:pStyle w:val="Bulletlist"/>
      </w:pPr>
      <w:r w:rsidRPr="002214E3">
        <w:t>Attendance, meeting organisation and minute taking at all quarterly ICB meetings;</w:t>
      </w:r>
    </w:p>
    <w:p w14:paraId="02547AE0" w14:textId="77777777" w:rsidR="00B869D0" w:rsidRDefault="00B869D0" w:rsidP="00331EC6">
      <w:pPr>
        <w:pStyle w:val="Bulletlist"/>
      </w:pPr>
      <w:r w:rsidRPr="002214E3">
        <w:t xml:space="preserve">Annual update of Motor Vehicle reimbursing rates. The Legislative Unit monitors </w:t>
      </w:r>
      <w:r w:rsidR="00994661" w:rsidRPr="002214E3">
        <w:t xml:space="preserve">changes in </w:t>
      </w:r>
      <w:r w:rsidRPr="002214E3">
        <w:t xml:space="preserve">motor vehicle costs and shares the results with the Anglican Church and </w:t>
      </w:r>
      <w:r w:rsidR="00994661" w:rsidRPr="002214E3">
        <w:t>wider</w:t>
      </w:r>
      <w:r w:rsidRPr="002214E3">
        <w:t xml:space="preserve"> ICB</w:t>
      </w:r>
      <w:r w:rsidR="00CC3340" w:rsidRPr="002214E3">
        <w:t>.</w:t>
      </w:r>
    </w:p>
    <w:p w14:paraId="7DFA8EAE" w14:textId="77777777" w:rsidR="003D47EE" w:rsidRDefault="003D47EE" w:rsidP="0025053D">
      <w:pPr>
        <w:pStyle w:val="Subheaders"/>
      </w:pPr>
      <w:r>
        <w:br w:type="page"/>
      </w:r>
    </w:p>
    <w:p w14:paraId="1040A8F8" w14:textId="77777777" w:rsidR="00B869D0" w:rsidRDefault="00B869D0" w:rsidP="0025053D">
      <w:pPr>
        <w:pStyle w:val="Subheaders"/>
        <w:rPr>
          <w:sz w:val="24"/>
          <w:szCs w:val="24"/>
        </w:rPr>
      </w:pPr>
      <w:r w:rsidRPr="00CC3340">
        <w:lastRenderedPageBreak/>
        <w:t>ONGOING MONITORING</w:t>
      </w:r>
    </w:p>
    <w:p w14:paraId="1B9EF0F6" w14:textId="77777777" w:rsidR="00994661" w:rsidRPr="00994661" w:rsidRDefault="00994661" w:rsidP="00331EC6">
      <w:pPr>
        <w:pStyle w:val="Bulletlist"/>
      </w:pPr>
      <w:r w:rsidRPr="008C3E2E">
        <w:rPr>
          <w:b/>
        </w:rPr>
        <w:t xml:space="preserve">Clergy stipends, clergy as employees, income splitting etc. </w:t>
      </w:r>
      <w:r w:rsidRPr="00994661">
        <w:t>– the stipend concept is an important plank in the churches justification for concessions in housing, FBT and allowances, and the tax exempt clergy pension;</w:t>
      </w:r>
    </w:p>
    <w:p w14:paraId="3B8ED00E" w14:textId="77777777" w:rsidR="00994661" w:rsidRPr="00994661" w:rsidRDefault="00994661" w:rsidP="00331EC6">
      <w:pPr>
        <w:pStyle w:val="Bulletlist"/>
      </w:pPr>
      <w:r w:rsidRPr="008C3E2E">
        <w:rPr>
          <w:b/>
        </w:rPr>
        <w:t>Donations regime</w:t>
      </w:r>
      <w:r w:rsidRPr="00994661">
        <w:t>, both internal and overseas;</w:t>
      </w:r>
    </w:p>
    <w:p w14:paraId="70D075E3" w14:textId="77777777" w:rsidR="00CF48C4" w:rsidRPr="00994661" w:rsidRDefault="00CF48C4" w:rsidP="00331EC6">
      <w:pPr>
        <w:pStyle w:val="Bulletlist"/>
      </w:pPr>
      <w:r w:rsidRPr="008C3E2E">
        <w:t>Honoraria</w:t>
      </w:r>
      <w:r w:rsidR="00A56131" w:rsidRPr="008C3E2E">
        <w:t xml:space="preserve"> and Reimbursement</w:t>
      </w:r>
      <w:r w:rsidR="00A56131" w:rsidRPr="00994661">
        <w:t>s</w:t>
      </w:r>
      <w:r w:rsidR="00C12FC4" w:rsidRPr="00994661">
        <w:t>;</w:t>
      </w:r>
    </w:p>
    <w:p w14:paraId="08476647" w14:textId="77777777" w:rsidR="00994661" w:rsidRPr="00994661" w:rsidRDefault="00994661" w:rsidP="00331EC6">
      <w:pPr>
        <w:pStyle w:val="Bulletlist"/>
      </w:pPr>
      <w:r w:rsidRPr="008C3E2E">
        <w:rPr>
          <w:b/>
        </w:rPr>
        <w:t xml:space="preserve">Clergy allowances - </w:t>
      </w:r>
      <w:r w:rsidRPr="00994661">
        <w:t>their application and history concerning the levels set;</w:t>
      </w:r>
    </w:p>
    <w:p w14:paraId="362B58FB" w14:textId="77777777" w:rsidR="00CF48C4" w:rsidRPr="00994661" w:rsidRDefault="00CF48C4" w:rsidP="00331EC6">
      <w:pPr>
        <w:pStyle w:val="Bulletlist"/>
      </w:pPr>
      <w:r w:rsidRPr="008C3E2E">
        <w:t>Clergy Relocation Expenses</w:t>
      </w:r>
      <w:r w:rsidR="00C12FC4" w:rsidRPr="00994661">
        <w:t>;</w:t>
      </w:r>
    </w:p>
    <w:p w14:paraId="38016EF3" w14:textId="77777777" w:rsidR="00BD0FB6" w:rsidRPr="00994661" w:rsidRDefault="00BD0FB6" w:rsidP="00331EC6">
      <w:pPr>
        <w:pStyle w:val="Bulletlist"/>
      </w:pPr>
      <w:r w:rsidRPr="008C3E2E">
        <w:rPr>
          <w:b/>
        </w:rPr>
        <w:t xml:space="preserve">Other </w:t>
      </w:r>
      <w:r w:rsidR="00A56131" w:rsidRPr="008C3E2E">
        <w:rPr>
          <w:b/>
        </w:rPr>
        <w:t>finance and tax matters</w:t>
      </w:r>
      <w:r w:rsidR="00D240F0" w:rsidRPr="008C3E2E">
        <w:rPr>
          <w:b/>
        </w:rPr>
        <w:t xml:space="preserve"> as they affect the</w:t>
      </w:r>
      <w:r w:rsidRPr="008C3E2E">
        <w:rPr>
          <w:b/>
        </w:rPr>
        <w:t xml:space="preserve"> Church:</w:t>
      </w:r>
      <w:r w:rsidRPr="00994661">
        <w:t xml:space="preserve"> ACC (Accident Compensation) levies, FBT (Fringe Benefit tax), GST (Goods &amp; Services Tax)</w:t>
      </w:r>
      <w:r w:rsidR="00CF48C4" w:rsidRPr="00994661">
        <w:t xml:space="preserve"> and GST Audits, </w:t>
      </w:r>
      <w:r w:rsidRPr="00994661">
        <w:t xml:space="preserve">Dividend Imputation credits, </w:t>
      </w:r>
      <w:r w:rsidR="00CF48C4" w:rsidRPr="00994661">
        <w:t>Payroll Giving, Support of Overseas Missions, With-Holding Tax rates, etc.</w:t>
      </w:r>
    </w:p>
    <w:p w14:paraId="2A0A2AFC" w14:textId="77777777" w:rsidR="009947BE" w:rsidRPr="00592CEC" w:rsidRDefault="009947BE" w:rsidP="0025053D">
      <w:pPr>
        <w:pStyle w:val="Subheaders"/>
        <w:rPr>
          <w:sz w:val="24"/>
          <w:szCs w:val="24"/>
        </w:rPr>
      </w:pPr>
      <w:r w:rsidRPr="00CC3340">
        <w:t>FUNDING REQUIRED FOR:</w:t>
      </w:r>
    </w:p>
    <w:p w14:paraId="631FBCB1" w14:textId="77777777" w:rsidR="009947BE" w:rsidRPr="0025053D" w:rsidRDefault="009947BE" w:rsidP="00331EC6">
      <w:pPr>
        <w:pStyle w:val="NoList1"/>
      </w:pPr>
      <w:r w:rsidRPr="0025053D">
        <w:t>Legislation Monitoring (Parliamentary Bills, Acts, Reports and Ministry/Departmental Discussion Documents);</w:t>
      </w:r>
    </w:p>
    <w:p w14:paraId="5396C684" w14:textId="77777777" w:rsidR="009947BE" w:rsidRPr="0025053D" w:rsidRDefault="009947BE" w:rsidP="00331EC6">
      <w:pPr>
        <w:pStyle w:val="NoList1"/>
      </w:pPr>
      <w:r w:rsidRPr="0025053D">
        <w:t>Monitoring and evaluating Regulations, Rulings, Reports and Tax cases and other relevant Court judgments;</w:t>
      </w:r>
    </w:p>
    <w:p w14:paraId="5A4A853A" w14:textId="77777777" w:rsidR="009947BE" w:rsidRPr="0025053D" w:rsidRDefault="009947BE" w:rsidP="00331EC6">
      <w:pPr>
        <w:pStyle w:val="NoList1"/>
      </w:pPr>
      <w:r w:rsidRPr="0025053D">
        <w:t xml:space="preserve">Researching and preparing submissions </w:t>
      </w:r>
      <w:r w:rsidR="00614E40" w:rsidRPr="0025053D">
        <w:t>etc.</w:t>
      </w:r>
      <w:r w:rsidRPr="0025053D">
        <w:t xml:space="preserve"> including obtaining legal </w:t>
      </w:r>
      <w:r w:rsidR="007C419F">
        <w:t xml:space="preserve">and expert </w:t>
      </w:r>
      <w:r w:rsidRPr="0025053D">
        <w:t xml:space="preserve">advice where required, word processing, copying, </w:t>
      </w:r>
      <w:r w:rsidR="00614E40" w:rsidRPr="0025053D">
        <w:t>etc.</w:t>
      </w:r>
      <w:r w:rsidRPr="0025053D">
        <w:t>;</w:t>
      </w:r>
    </w:p>
    <w:p w14:paraId="77E5E2A6" w14:textId="77777777" w:rsidR="009947BE" w:rsidRPr="0025053D" w:rsidRDefault="009947BE" w:rsidP="00331EC6">
      <w:pPr>
        <w:pStyle w:val="NoList1"/>
      </w:pPr>
      <w:r w:rsidRPr="0025053D">
        <w:t>Appearing before Select Committees, contact with Ministers and other Members of Parliament, and meetings with Government Officials or others in applicable regulatory positions, as required;</w:t>
      </w:r>
    </w:p>
    <w:p w14:paraId="4934FFAD" w14:textId="77777777" w:rsidR="009947BE" w:rsidRDefault="009947BE" w:rsidP="00331EC6">
      <w:pPr>
        <w:pStyle w:val="NoList1"/>
      </w:pPr>
      <w:r w:rsidRPr="0025053D">
        <w:t>Preparing regular reports to General Synod Standing Committee, and reports to Dioceses and nga Hui Amorangi;</w:t>
      </w:r>
    </w:p>
    <w:p w14:paraId="114175FA" w14:textId="77777777" w:rsidR="007C419F" w:rsidRPr="0025053D" w:rsidRDefault="007C419F" w:rsidP="00331EC6">
      <w:pPr>
        <w:pStyle w:val="NoList1"/>
      </w:pPr>
      <w:r>
        <w:t>Preparing advisory memorandums on tax and finance matters particular to the Church;</w:t>
      </w:r>
    </w:p>
    <w:p w14:paraId="1757C167" w14:textId="77777777" w:rsidR="009947BE" w:rsidRPr="0025053D" w:rsidRDefault="009947BE" w:rsidP="00331EC6">
      <w:pPr>
        <w:pStyle w:val="NoList1"/>
      </w:pPr>
      <w:r w:rsidRPr="0025053D">
        <w:t>Responding to requests for information and assistance from Dioceses and Te Pihopatanga and to some non-chargeable individual queries on tax and regulatory matters;</w:t>
      </w:r>
    </w:p>
    <w:p w14:paraId="1CA34E22" w14:textId="77777777" w:rsidR="009947BE" w:rsidRPr="0025053D" w:rsidRDefault="009947BE" w:rsidP="00331EC6">
      <w:pPr>
        <w:pStyle w:val="NoList1"/>
      </w:pPr>
      <w:r w:rsidRPr="0025053D">
        <w:t>Providing up-dated mileage reimbursement allowance information to the Churches and dealing with subsequent inquiries;</w:t>
      </w:r>
    </w:p>
    <w:p w14:paraId="3FF92D4B" w14:textId="77777777" w:rsidR="009947BE" w:rsidRPr="0025053D" w:rsidRDefault="009947BE" w:rsidP="00331EC6">
      <w:pPr>
        <w:pStyle w:val="NoList1"/>
      </w:pPr>
      <w:r w:rsidRPr="0025053D">
        <w:t>Working with the InterChurch Bureau (ICB), on some or all of the above;</w:t>
      </w:r>
    </w:p>
    <w:p w14:paraId="554B5FE6" w14:textId="77777777" w:rsidR="009947BE" w:rsidRPr="0025053D" w:rsidRDefault="00A77D5B" w:rsidP="00331EC6">
      <w:pPr>
        <w:pStyle w:val="NoList1"/>
      </w:pPr>
      <w:r w:rsidRPr="0025053D">
        <w:t>C</w:t>
      </w:r>
      <w:r w:rsidR="009947BE" w:rsidRPr="0025053D">
        <w:t>oordination of and secretarial support to the ICB</w:t>
      </w:r>
      <w:r w:rsidRPr="0025053D">
        <w:t xml:space="preserve"> and ASL</w:t>
      </w:r>
      <w:r w:rsidR="009947BE" w:rsidRPr="0025053D">
        <w:t xml:space="preserve">, including meeting </w:t>
      </w:r>
      <w:r w:rsidRPr="0025053D">
        <w:t xml:space="preserve">organisation and </w:t>
      </w:r>
      <w:r w:rsidR="009947BE" w:rsidRPr="0025053D">
        <w:t xml:space="preserve">agendas, </w:t>
      </w:r>
      <w:r w:rsidRPr="0025053D">
        <w:t xml:space="preserve">arranging outside speakers, </w:t>
      </w:r>
      <w:r w:rsidR="009947BE" w:rsidRPr="0025053D">
        <w:t>preparation of papers for discussion</w:t>
      </w:r>
      <w:r w:rsidR="005F6C00" w:rsidRPr="0025053D">
        <w:t xml:space="preserve">, </w:t>
      </w:r>
      <w:r w:rsidR="009947BE" w:rsidRPr="0025053D">
        <w:t>minutes</w:t>
      </w:r>
      <w:r w:rsidR="005F6C00" w:rsidRPr="0025053D">
        <w:t xml:space="preserve"> and follow-up actions</w:t>
      </w:r>
      <w:r w:rsidR="009947BE" w:rsidRPr="0025053D">
        <w:t>;</w:t>
      </w:r>
    </w:p>
    <w:p w14:paraId="47AAE999" w14:textId="77777777" w:rsidR="009947BE" w:rsidRPr="00994661" w:rsidRDefault="009947BE" w:rsidP="00331EC6">
      <w:pPr>
        <w:pStyle w:val="NoList1"/>
        <w:rPr>
          <w:u w:val="single"/>
        </w:rPr>
      </w:pPr>
      <w:r w:rsidRPr="0025053D">
        <w:t xml:space="preserve">Purchasing of tax manuals and other documents as required, and seminar/workshop </w:t>
      </w:r>
      <w:r w:rsidR="0043501C" w:rsidRPr="0025053D">
        <w:t>c</w:t>
      </w:r>
      <w:r w:rsidRPr="0025053D">
        <w:t>osts.</w:t>
      </w:r>
    </w:p>
    <w:p w14:paraId="02D073C5" w14:textId="77777777" w:rsidR="00D15CF4" w:rsidRDefault="00D15CF4" w:rsidP="0025053D">
      <w:pPr>
        <w:pStyle w:val="Subheaders"/>
      </w:pPr>
      <w:r>
        <w:br w:type="page"/>
      </w:r>
    </w:p>
    <w:p w14:paraId="11F5F03C" w14:textId="77777777" w:rsidR="009947BE" w:rsidRPr="00592CEC" w:rsidRDefault="009947BE" w:rsidP="0025053D">
      <w:pPr>
        <w:pStyle w:val="Subheaders"/>
        <w:rPr>
          <w:sz w:val="24"/>
          <w:szCs w:val="24"/>
        </w:rPr>
      </w:pPr>
      <w:r w:rsidRPr="00CC3340">
        <w:lastRenderedPageBreak/>
        <w:t>SOURCES AND APPLICATION OF FUNDS</w:t>
      </w:r>
    </w:p>
    <w:p w14:paraId="230DF2F6" w14:textId="77777777" w:rsidR="009947BE" w:rsidRPr="00D404D1" w:rsidRDefault="009947BE" w:rsidP="0025053D">
      <w:pPr>
        <w:pStyle w:val="BodyText"/>
        <w:rPr>
          <w:rFonts w:asciiTheme="minorHAnsi" w:hAnsiTheme="minorHAnsi" w:cstheme="minorHAnsi"/>
          <w:sz w:val="22"/>
          <w:szCs w:val="22"/>
        </w:rPr>
      </w:pPr>
      <w:r w:rsidRPr="00D404D1">
        <w:rPr>
          <w:rFonts w:asciiTheme="minorHAnsi" w:hAnsiTheme="minorHAnsi" w:cstheme="minorHAnsi"/>
          <w:sz w:val="22"/>
          <w:szCs w:val="22"/>
        </w:rPr>
        <w:t>General Synod agreed in 2008 that it would commit to fully funding</w:t>
      </w:r>
      <w:r w:rsidR="00A77D5B" w:rsidRPr="00D404D1">
        <w:rPr>
          <w:rFonts w:asciiTheme="minorHAnsi" w:hAnsiTheme="minorHAnsi" w:cstheme="minorHAnsi"/>
          <w:sz w:val="22"/>
          <w:szCs w:val="22"/>
        </w:rPr>
        <w:t xml:space="preserve"> the Anglican Legislative Unit (then called the Anglican Tax Unit) </w:t>
      </w:r>
      <w:r w:rsidRPr="00D404D1">
        <w:rPr>
          <w:rFonts w:asciiTheme="minorHAnsi" w:hAnsiTheme="minorHAnsi" w:cstheme="minorHAnsi"/>
          <w:sz w:val="22"/>
          <w:szCs w:val="22"/>
        </w:rPr>
        <w:t>which has since then continued to rely on funding from General Synod.</w:t>
      </w:r>
    </w:p>
    <w:p w14:paraId="692E8495" w14:textId="77777777" w:rsidR="00616DC0" w:rsidRDefault="002C7059" w:rsidP="0025053D">
      <w:pPr>
        <w:rPr>
          <w:lang w:eastAsia="en-NZ"/>
        </w:rPr>
      </w:pPr>
      <w:r w:rsidRPr="00994661">
        <w:rPr>
          <w:lang w:eastAsia="en-NZ"/>
        </w:rPr>
        <w:t>Costs for the last three years have been as follows:</w:t>
      </w:r>
    </w:p>
    <w:tbl>
      <w:tblPr>
        <w:tblW w:w="8940" w:type="dxa"/>
        <w:tblInd w:w="93" w:type="dxa"/>
        <w:tblLook w:val="04A0" w:firstRow="1" w:lastRow="0" w:firstColumn="1" w:lastColumn="0" w:noHBand="0" w:noVBand="1"/>
      </w:tblPr>
      <w:tblGrid>
        <w:gridCol w:w="4740"/>
        <w:gridCol w:w="1120"/>
        <w:gridCol w:w="440"/>
        <w:gridCol w:w="1120"/>
        <w:gridCol w:w="400"/>
        <w:gridCol w:w="1120"/>
      </w:tblGrid>
      <w:tr w:rsidR="00C12FC4" w:rsidRPr="00994661" w14:paraId="749EB933" w14:textId="77777777" w:rsidTr="0075000E">
        <w:trPr>
          <w:trHeight w:val="499"/>
        </w:trPr>
        <w:tc>
          <w:tcPr>
            <w:tcW w:w="4740" w:type="dxa"/>
            <w:tcBorders>
              <w:top w:val="nil"/>
              <w:left w:val="nil"/>
              <w:bottom w:val="nil"/>
              <w:right w:val="nil"/>
            </w:tcBorders>
            <w:shd w:val="clear" w:color="auto" w:fill="auto"/>
            <w:noWrap/>
            <w:vAlign w:val="center"/>
            <w:hideMark/>
          </w:tcPr>
          <w:p w14:paraId="38A13154" w14:textId="77777777" w:rsidR="00C12FC4" w:rsidRPr="00592CEC"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1AEE3E42" w14:textId="77777777" w:rsidR="00C12FC4" w:rsidRPr="004D2AE0" w:rsidRDefault="00C12FC4" w:rsidP="0025053D">
            <w:pPr>
              <w:rPr>
                <w:b/>
                <w:lang w:eastAsia="en-NZ"/>
              </w:rPr>
            </w:pPr>
            <w:r w:rsidRPr="004D2AE0">
              <w:rPr>
                <w:b/>
                <w:lang w:eastAsia="en-NZ"/>
              </w:rPr>
              <w:t>201</w:t>
            </w:r>
            <w:r w:rsidR="006B7632" w:rsidRPr="004D2AE0">
              <w:rPr>
                <w:b/>
                <w:lang w:eastAsia="en-NZ"/>
              </w:rPr>
              <w:t>7</w:t>
            </w:r>
          </w:p>
        </w:tc>
        <w:tc>
          <w:tcPr>
            <w:tcW w:w="440" w:type="dxa"/>
            <w:tcBorders>
              <w:top w:val="nil"/>
              <w:left w:val="nil"/>
              <w:bottom w:val="nil"/>
              <w:right w:val="nil"/>
            </w:tcBorders>
            <w:shd w:val="clear" w:color="auto" w:fill="auto"/>
            <w:noWrap/>
            <w:vAlign w:val="center"/>
            <w:hideMark/>
          </w:tcPr>
          <w:p w14:paraId="40D71C2E" w14:textId="77777777" w:rsidR="00C12FC4" w:rsidRPr="004D2AE0" w:rsidRDefault="00C12FC4" w:rsidP="0025053D">
            <w:pPr>
              <w:rPr>
                <w:b/>
                <w:lang w:eastAsia="en-NZ"/>
              </w:rPr>
            </w:pPr>
          </w:p>
        </w:tc>
        <w:tc>
          <w:tcPr>
            <w:tcW w:w="1120" w:type="dxa"/>
            <w:tcBorders>
              <w:top w:val="nil"/>
              <w:left w:val="nil"/>
              <w:bottom w:val="nil"/>
              <w:right w:val="nil"/>
            </w:tcBorders>
            <w:shd w:val="clear" w:color="auto" w:fill="auto"/>
            <w:noWrap/>
            <w:vAlign w:val="center"/>
            <w:hideMark/>
          </w:tcPr>
          <w:p w14:paraId="1760DF04" w14:textId="77777777" w:rsidR="00C12FC4" w:rsidRPr="004D2AE0" w:rsidRDefault="00C12FC4" w:rsidP="0025053D">
            <w:pPr>
              <w:rPr>
                <w:b/>
                <w:lang w:eastAsia="en-NZ"/>
              </w:rPr>
            </w:pPr>
            <w:r w:rsidRPr="004D2AE0">
              <w:rPr>
                <w:b/>
                <w:lang w:eastAsia="en-NZ"/>
              </w:rPr>
              <w:t>201</w:t>
            </w:r>
            <w:r w:rsidR="006B7632" w:rsidRPr="004D2AE0">
              <w:rPr>
                <w:b/>
                <w:lang w:eastAsia="en-NZ"/>
              </w:rPr>
              <w:t>6</w:t>
            </w:r>
          </w:p>
        </w:tc>
        <w:tc>
          <w:tcPr>
            <w:tcW w:w="400" w:type="dxa"/>
            <w:tcBorders>
              <w:top w:val="nil"/>
              <w:left w:val="nil"/>
              <w:bottom w:val="nil"/>
              <w:right w:val="nil"/>
            </w:tcBorders>
            <w:shd w:val="clear" w:color="auto" w:fill="auto"/>
            <w:noWrap/>
            <w:vAlign w:val="center"/>
            <w:hideMark/>
          </w:tcPr>
          <w:p w14:paraId="7A5848CF" w14:textId="77777777" w:rsidR="00C12FC4" w:rsidRPr="004D2AE0" w:rsidRDefault="00C12FC4" w:rsidP="0025053D">
            <w:pPr>
              <w:rPr>
                <w:b/>
                <w:lang w:eastAsia="en-NZ"/>
              </w:rPr>
            </w:pPr>
          </w:p>
        </w:tc>
        <w:tc>
          <w:tcPr>
            <w:tcW w:w="1120" w:type="dxa"/>
            <w:tcBorders>
              <w:top w:val="nil"/>
              <w:left w:val="nil"/>
              <w:bottom w:val="nil"/>
              <w:right w:val="nil"/>
            </w:tcBorders>
            <w:shd w:val="clear" w:color="auto" w:fill="auto"/>
            <w:noWrap/>
            <w:vAlign w:val="center"/>
            <w:hideMark/>
          </w:tcPr>
          <w:p w14:paraId="27EE1B6C" w14:textId="77777777" w:rsidR="00C12FC4" w:rsidRPr="004D2AE0" w:rsidRDefault="00C12FC4" w:rsidP="0025053D">
            <w:pPr>
              <w:rPr>
                <w:b/>
                <w:lang w:eastAsia="en-NZ"/>
              </w:rPr>
            </w:pPr>
            <w:r w:rsidRPr="004D2AE0">
              <w:rPr>
                <w:b/>
                <w:lang w:eastAsia="en-NZ"/>
              </w:rPr>
              <w:t>201</w:t>
            </w:r>
            <w:r w:rsidR="006B7632" w:rsidRPr="004D2AE0">
              <w:rPr>
                <w:b/>
                <w:lang w:eastAsia="en-NZ"/>
              </w:rPr>
              <w:t>5</w:t>
            </w:r>
          </w:p>
        </w:tc>
      </w:tr>
      <w:tr w:rsidR="00C12FC4" w:rsidRPr="00994661" w14:paraId="47B7FD75" w14:textId="77777777" w:rsidTr="0075000E">
        <w:trPr>
          <w:trHeight w:val="315"/>
        </w:trPr>
        <w:tc>
          <w:tcPr>
            <w:tcW w:w="4740" w:type="dxa"/>
            <w:tcBorders>
              <w:top w:val="nil"/>
              <w:left w:val="nil"/>
              <w:bottom w:val="nil"/>
              <w:right w:val="nil"/>
            </w:tcBorders>
            <w:shd w:val="clear" w:color="auto" w:fill="auto"/>
            <w:noWrap/>
            <w:vAlign w:val="center"/>
            <w:hideMark/>
          </w:tcPr>
          <w:p w14:paraId="0833D7DC" w14:textId="77777777" w:rsidR="00C12FC4" w:rsidRPr="00592CEC"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47ECCFFD" w14:textId="77777777" w:rsidR="00C12FC4" w:rsidRPr="004D2AE0" w:rsidRDefault="00C12FC4" w:rsidP="0025053D">
            <w:pPr>
              <w:rPr>
                <w:b/>
                <w:lang w:eastAsia="en-NZ"/>
              </w:rPr>
            </w:pPr>
            <w:r w:rsidRPr="004D2AE0">
              <w:rPr>
                <w:b/>
                <w:lang w:eastAsia="en-NZ"/>
              </w:rPr>
              <w:t>$</w:t>
            </w:r>
          </w:p>
        </w:tc>
        <w:tc>
          <w:tcPr>
            <w:tcW w:w="440" w:type="dxa"/>
            <w:tcBorders>
              <w:top w:val="nil"/>
              <w:left w:val="nil"/>
              <w:bottom w:val="nil"/>
              <w:right w:val="nil"/>
            </w:tcBorders>
            <w:shd w:val="clear" w:color="auto" w:fill="auto"/>
            <w:noWrap/>
            <w:vAlign w:val="center"/>
            <w:hideMark/>
          </w:tcPr>
          <w:p w14:paraId="62F3F82C" w14:textId="77777777" w:rsidR="00C12FC4" w:rsidRPr="004D2AE0" w:rsidRDefault="00C12FC4" w:rsidP="0025053D">
            <w:pPr>
              <w:rPr>
                <w:b/>
                <w:lang w:eastAsia="en-NZ"/>
              </w:rPr>
            </w:pPr>
          </w:p>
        </w:tc>
        <w:tc>
          <w:tcPr>
            <w:tcW w:w="1120" w:type="dxa"/>
            <w:tcBorders>
              <w:top w:val="nil"/>
              <w:left w:val="nil"/>
              <w:bottom w:val="nil"/>
              <w:right w:val="nil"/>
            </w:tcBorders>
            <w:shd w:val="clear" w:color="auto" w:fill="auto"/>
            <w:noWrap/>
            <w:vAlign w:val="center"/>
            <w:hideMark/>
          </w:tcPr>
          <w:p w14:paraId="448492F7" w14:textId="77777777" w:rsidR="00C12FC4" w:rsidRPr="004D2AE0" w:rsidRDefault="00C12FC4" w:rsidP="0025053D">
            <w:pPr>
              <w:rPr>
                <w:b/>
                <w:lang w:eastAsia="en-NZ"/>
              </w:rPr>
            </w:pPr>
            <w:r w:rsidRPr="004D2AE0">
              <w:rPr>
                <w:b/>
                <w:lang w:eastAsia="en-NZ"/>
              </w:rPr>
              <w:t>$</w:t>
            </w:r>
          </w:p>
        </w:tc>
        <w:tc>
          <w:tcPr>
            <w:tcW w:w="400" w:type="dxa"/>
            <w:tcBorders>
              <w:top w:val="nil"/>
              <w:left w:val="nil"/>
              <w:bottom w:val="nil"/>
              <w:right w:val="nil"/>
            </w:tcBorders>
            <w:shd w:val="clear" w:color="auto" w:fill="auto"/>
            <w:noWrap/>
            <w:vAlign w:val="center"/>
            <w:hideMark/>
          </w:tcPr>
          <w:p w14:paraId="2D06E58C" w14:textId="77777777" w:rsidR="00C12FC4" w:rsidRPr="004D2AE0" w:rsidRDefault="00C12FC4" w:rsidP="0025053D">
            <w:pPr>
              <w:rPr>
                <w:b/>
                <w:lang w:eastAsia="en-NZ"/>
              </w:rPr>
            </w:pPr>
          </w:p>
        </w:tc>
        <w:tc>
          <w:tcPr>
            <w:tcW w:w="1120" w:type="dxa"/>
            <w:tcBorders>
              <w:top w:val="nil"/>
              <w:left w:val="nil"/>
              <w:bottom w:val="nil"/>
              <w:right w:val="nil"/>
            </w:tcBorders>
            <w:shd w:val="clear" w:color="auto" w:fill="auto"/>
            <w:noWrap/>
            <w:vAlign w:val="center"/>
            <w:hideMark/>
          </w:tcPr>
          <w:p w14:paraId="7CA10133" w14:textId="77777777" w:rsidR="00C12FC4" w:rsidRPr="004D2AE0" w:rsidRDefault="00C12FC4" w:rsidP="0025053D">
            <w:pPr>
              <w:rPr>
                <w:b/>
                <w:lang w:eastAsia="en-NZ"/>
              </w:rPr>
            </w:pPr>
            <w:r w:rsidRPr="004D2AE0">
              <w:rPr>
                <w:b/>
                <w:lang w:eastAsia="en-NZ"/>
              </w:rPr>
              <w:t>$</w:t>
            </w:r>
          </w:p>
        </w:tc>
      </w:tr>
      <w:tr w:rsidR="00C12FC4" w:rsidRPr="00994661" w14:paraId="21FEB52E" w14:textId="77777777" w:rsidTr="0075000E">
        <w:trPr>
          <w:trHeight w:val="439"/>
        </w:trPr>
        <w:tc>
          <w:tcPr>
            <w:tcW w:w="4740" w:type="dxa"/>
            <w:tcBorders>
              <w:top w:val="nil"/>
              <w:left w:val="nil"/>
              <w:bottom w:val="nil"/>
              <w:right w:val="nil"/>
            </w:tcBorders>
            <w:shd w:val="clear" w:color="auto" w:fill="auto"/>
            <w:noWrap/>
            <w:vAlign w:val="center"/>
            <w:hideMark/>
          </w:tcPr>
          <w:p w14:paraId="78835C20" w14:textId="77777777" w:rsidR="00C12FC4" w:rsidRPr="009F00F5" w:rsidRDefault="00C12FC4" w:rsidP="0025053D">
            <w:pPr>
              <w:pStyle w:val="Normalbold"/>
              <w:rPr>
                <w:lang w:eastAsia="en-NZ"/>
              </w:rPr>
            </w:pPr>
            <w:r w:rsidRPr="009F00F5">
              <w:rPr>
                <w:lang w:eastAsia="en-NZ"/>
              </w:rPr>
              <w:t>Outgoings and costs</w:t>
            </w:r>
          </w:p>
        </w:tc>
        <w:tc>
          <w:tcPr>
            <w:tcW w:w="1120" w:type="dxa"/>
            <w:tcBorders>
              <w:top w:val="nil"/>
              <w:left w:val="nil"/>
              <w:bottom w:val="nil"/>
              <w:right w:val="nil"/>
            </w:tcBorders>
            <w:shd w:val="clear" w:color="auto" w:fill="auto"/>
            <w:noWrap/>
            <w:vAlign w:val="center"/>
            <w:hideMark/>
          </w:tcPr>
          <w:p w14:paraId="627223AB" w14:textId="77777777" w:rsidR="00C12FC4" w:rsidRPr="00994661" w:rsidRDefault="00C12FC4" w:rsidP="0025053D">
            <w:pPr>
              <w:rPr>
                <w:lang w:eastAsia="en-NZ"/>
              </w:rPr>
            </w:pPr>
          </w:p>
        </w:tc>
        <w:tc>
          <w:tcPr>
            <w:tcW w:w="440" w:type="dxa"/>
            <w:tcBorders>
              <w:top w:val="nil"/>
              <w:left w:val="nil"/>
              <w:bottom w:val="nil"/>
              <w:right w:val="nil"/>
            </w:tcBorders>
            <w:shd w:val="clear" w:color="auto" w:fill="auto"/>
            <w:noWrap/>
            <w:vAlign w:val="center"/>
            <w:hideMark/>
          </w:tcPr>
          <w:p w14:paraId="4FCF54A0" w14:textId="77777777" w:rsidR="00C12FC4" w:rsidRPr="00994661"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5FEE617A" w14:textId="77777777" w:rsidR="00C12FC4" w:rsidRPr="00994661" w:rsidRDefault="00C12FC4" w:rsidP="0025053D">
            <w:pPr>
              <w:rPr>
                <w:lang w:eastAsia="en-NZ"/>
              </w:rPr>
            </w:pPr>
          </w:p>
        </w:tc>
        <w:tc>
          <w:tcPr>
            <w:tcW w:w="400" w:type="dxa"/>
            <w:tcBorders>
              <w:top w:val="nil"/>
              <w:left w:val="nil"/>
              <w:bottom w:val="nil"/>
              <w:right w:val="nil"/>
            </w:tcBorders>
            <w:shd w:val="clear" w:color="auto" w:fill="auto"/>
            <w:noWrap/>
            <w:vAlign w:val="center"/>
            <w:hideMark/>
          </w:tcPr>
          <w:p w14:paraId="571E7FFA" w14:textId="77777777" w:rsidR="00C12FC4" w:rsidRPr="00994661"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482080EC" w14:textId="77777777" w:rsidR="00C12FC4" w:rsidRPr="00994661" w:rsidRDefault="00C12FC4" w:rsidP="0025053D">
            <w:pPr>
              <w:rPr>
                <w:lang w:eastAsia="en-NZ"/>
              </w:rPr>
            </w:pPr>
          </w:p>
        </w:tc>
      </w:tr>
      <w:tr w:rsidR="00C12FC4" w:rsidRPr="00994661" w14:paraId="3105FC00" w14:textId="77777777" w:rsidTr="0075000E">
        <w:trPr>
          <w:trHeight w:val="360"/>
        </w:trPr>
        <w:tc>
          <w:tcPr>
            <w:tcW w:w="4740" w:type="dxa"/>
            <w:tcBorders>
              <w:top w:val="nil"/>
              <w:left w:val="nil"/>
              <w:bottom w:val="nil"/>
              <w:right w:val="nil"/>
            </w:tcBorders>
            <w:shd w:val="clear" w:color="auto" w:fill="auto"/>
            <w:noWrap/>
            <w:vAlign w:val="center"/>
            <w:hideMark/>
          </w:tcPr>
          <w:p w14:paraId="43795836" w14:textId="77777777" w:rsidR="00C12FC4" w:rsidRPr="00994661" w:rsidRDefault="00C12FC4" w:rsidP="0025053D">
            <w:pPr>
              <w:rPr>
                <w:lang w:eastAsia="en-NZ"/>
              </w:rPr>
            </w:pPr>
            <w:r w:rsidRPr="00994661">
              <w:rPr>
                <w:lang w:eastAsia="en-NZ"/>
              </w:rPr>
              <w:t>ALU: Charge from hours worked</w:t>
            </w:r>
          </w:p>
        </w:tc>
        <w:tc>
          <w:tcPr>
            <w:tcW w:w="1120" w:type="dxa"/>
            <w:tcBorders>
              <w:top w:val="nil"/>
              <w:left w:val="nil"/>
              <w:bottom w:val="nil"/>
              <w:right w:val="nil"/>
            </w:tcBorders>
            <w:shd w:val="clear" w:color="auto" w:fill="auto"/>
            <w:noWrap/>
            <w:vAlign w:val="center"/>
            <w:hideMark/>
          </w:tcPr>
          <w:p w14:paraId="2139F9CB" w14:textId="77777777" w:rsidR="00C12FC4" w:rsidRPr="00994661" w:rsidRDefault="00616DC0" w:rsidP="0025053D">
            <w:pPr>
              <w:rPr>
                <w:highlight w:val="yellow"/>
                <w:lang w:eastAsia="en-NZ"/>
              </w:rPr>
            </w:pPr>
            <w:r w:rsidRPr="00616DC0">
              <w:rPr>
                <w:lang w:eastAsia="en-NZ"/>
              </w:rPr>
              <w:t>1,846</w:t>
            </w:r>
          </w:p>
        </w:tc>
        <w:tc>
          <w:tcPr>
            <w:tcW w:w="440" w:type="dxa"/>
            <w:tcBorders>
              <w:top w:val="nil"/>
              <w:left w:val="nil"/>
              <w:bottom w:val="nil"/>
              <w:right w:val="nil"/>
            </w:tcBorders>
            <w:shd w:val="clear" w:color="auto" w:fill="auto"/>
            <w:noWrap/>
            <w:vAlign w:val="center"/>
            <w:hideMark/>
          </w:tcPr>
          <w:p w14:paraId="4830A2FC"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0CE966E8" w14:textId="77777777" w:rsidR="00C12FC4" w:rsidRPr="00994661" w:rsidRDefault="00616DC0" w:rsidP="0025053D">
            <w:pPr>
              <w:rPr>
                <w:highlight w:val="yellow"/>
                <w:lang w:eastAsia="en-NZ"/>
              </w:rPr>
            </w:pPr>
            <w:r w:rsidRPr="00616DC0">
              <w:rPr>
                <w:lang w:eastAsia="en-NZ"/>
              </w:rPr>
              <w:t>8,214</w:t>
            </w:r>
          </w:p>
        </w:tc>
        <w:tc>
          <w:tcPr>
            <w:tcW w:w="400" w:type="dxa"/>
            <w:tcBorders>
              <w:top w:val="nil"/>
              <w:left w:val="nil"/>
              <w:bottom w:val="nil"/>
              <w:right w:val="nil"/>
            </w:tcBorders>
            <w:shd w:val="clear" w:color="auto" w:fill="auto"/>
            <w:noWrap/>
            <w:vAlign w:val="center"/>
            <w:hideMark/>
          </w:tcPr>
          <w:p w14:paraId="711D7F16"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13A160A9" w14:textId="77777777" w:rsidR="00C12FC4" w:rsidRPr="00994661" w:rsidRDefault="00616DC0" w:rsidP="0025053D">
            <w:pPr>
              <w:rPr>
                <w:highlight w:val="yellow"/>
                <w:lang w:eastAsia="en-NZ"/>
              </w:rPr>
            </w:pPr>
            <w:r w:rsidRPr="00616DC0">
              <w:rPr>
                <w:lang w:eastAsia="en-NZ"/>
              </w:rPr>
              <w:t>7,563</w:t>
            </w:r>
          </w:p>
        </w:tc>
      </w:tr>
      <w:tr w:rsidR="00C12FC4" w:rsidRPr="00994661" w14:paraId="076F6B05" w14:textId="77777777" w:rsidTr="0075000E">
        <w:trPr>
          <w:trHeight w:val="645"/>
        </w:trPr>
        <w:tc>
          <w:tcPr>
            <w:tcW w:w="4740" w:type="dxa"/>
            <w:tcBorders>
              <w:top w:val="nil"/>
              <w:left w:val="nil"/>
              <w:bottom w:val="nil"/>
              <w:right w:val="nil"/>
            </w:tcBorders>
            <w:shd w:val="clear" w:color="auto" w:fill="auto"/>
            <w:vAlign w:val="center"/>
            <w:hideMark/>
          </w:tcPr>
          <w:p w14:paraId="4DA16637" w14:textId="77777777" w:rsidR="00C12FC4" w:rsidRPr="00994661" w:rsidRDefault="00C12FC4" w:rsidP="0025053D">
            <w:pPr>
              <w:rPr>
                <w:lang w:eastAsia="en-NZ"/>
              </w:rPr>
            </w:pPr>
            <w:r w:rsidRPr="00994661">
              <w:rPr>
                <w:lang w:eastAsia="en-NZ"/>
              </w:rPr>
              <w:t>IC</w:t>
            </w:r>
            <w:r w:rsidR="006B7632" w:rsidRPr="00994661">
              <w:rPr>
                <w:lang w:eastAsia="en-NZ"/>
              </w:rPr>
              <w:t>B</w:t>
            </w:r>
            <w:r w:rsidRPr="00994661">
              <w:rPr>
                <w:lang w:eastAsia="en-NZ"/>
              </w:rPr>
              <w:t xml:space="preserve">: Anglican share of costs </w:t>
            </w:r>
          </w:p>
        </w:tc>
        <w:tc>
          <w:tcPr>
            <w:tcW w:w="1120" w:type="dxa"/>
            <w:tcBorders>
              <w:top w:val="nil"/>
              <w:left w:val="nil"/>
              <w:bottom w:val="nil"/>
              <w:right w:val="nil"/>
            </w:tcBorders>
            <w:shd w:val="clear" w:color="auto" w:fill="auto"/>
            <w:noWrap/>
            <w:vAlign w:val="center"/>
            <w:hideMark/>
          </w:tcPr>
          <w:p w14:paraId="43DB1A21" w14:textId="77777777" w:rsidR="00C12FC4" w:rsidRPr="00994661" w:rsidRDefault="00C12FC4" w:rsidP="0025053D">
            <w:pPr>
              <w:rPr>
                <w:highlight w:val="yellow"/>
                <w:lang w:eastAsia="en-NZ"/>
              </w:rPr>
            </w:pPr>
            <w:r w:rsidRPr="00616DC0">
              <w:rPr>
                <w:lang w:eastAsia="en-NZ"/>
              </w:rPr>
              <w:t>4,</w:t>
            </w:r>
            <w:r w:rsidR="00616DC0">
              <w:rPr>
                <w:lang w:eastAsia="en-NZ"/>
              </w:rPr>
              <w:t>000</w:t>
            </w:r>
          </w:p>
        </w:tc>
        <w:tc>
          <w:tcPr>
            <w:tcW w:w="440" w:type="dxa"/>
            <w:tcBorders>
              <w:top w:val="nil"/>
              <w:left w:val="nil"/>
              <w:bottom w:val="nil"/>
              <w:right w:val="nil"/>
            </w:tcBorders>
            <w:shd w:val="clear" w:color="auto" w:fill="auto"/>
            <w:noWrap/>
            <w:vAlign w:val="center"/>
            <w:hideMark/>
          </w:tcPr>
          <w:p w14:paraId="47864F23"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0696C1D1" w14:textId="77777777" w:rsidR="00C12FC4" w:rsidRPr="00994661" w:rsidRDefault="00616DC0" w:rsidP="0025053D">
            <w:pPr>
              <w:rPr>
                <w:highlight w:val="yellow"/>
                <w:lang w:eastAsia="en-NZ"/>
              </w:rPr>
            </w:pPr>
            <w:r w:rsidRPr="00616DC0">
              <w:rPr>
                <w:lang w:eastAsia="en-NZ"/>
              </w:rPr>
              <w:t>11,819</w:t>
            </w:r>
          </w:p>
        </w:tc>
        <w:tc>
          <w:tcPr>
            <w:tcW w:w="400" w:type="dxa"/>
            <w:tcBorders>
              <w:top w:val="nil"/>
              <w:left w:val="nil"/>
              <w:bottom w:val="nil"/>
              <w:right w:val="nil"/>
            </w:tcBorders>
            <w:shd w:val="clear" w:color="auto" w:fill="auto"/>
            <w:noWrap/>
            <w:vAlign w:val="center"/>
            <w:hideMark/>
          </w:tcPr>
          <w:p w14:paraId="60962912"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7BB26F94" w14:textId="77777777" w:rsidR="00C12FC4" w:rsidRPr="00994661" w:rsidRDefault="00616DC0" w:rsidP="0025053D">
            <w:pPr>
              <w:rPr>
                <w:highlight w:val="yellow"/>
                <w:lang w:eastAsia="en-NZ"/>
              </w:rPr>
            </w:pPr>
            <w:r>
              <w:rPr>
                <w:lang w:eastAsia="en-NZ"/>
              </w:rPr>
              <w:t>4,553</w:t>
            </w:r>
          </w:p>
        </w:tc>
      </w:tr>
      <w:tr w:rsidR="00C12FC4" w:rsidRPr="00994661" w14:paraId="201ADFBE" w14:textId="77777777" w:rsidTr="0075000E">
        <w:trPr>
          <w:trHeight w:val="360"/>
        </w:trPr>
        <w:tc>
          <w:tcPr>
            <w:tcW w:w="4740" w:type="dxa"/>
            <w:tcBorders>
              <w:top w:val="nil"/>
              <w:left w:val="nil"/>
              <w:bottom w:val="nil"/>
              <w:right w:val="nil"/>
            </w:tcBorders>
            <w:shd w:val="clear" w:color="auto" w:fill="auto"/>
            <w:noWrap/>
            <w:vAlign w:val="center"/>
            <w:hideMark/>
          </w:tcPr>
          <w:p w14:paraId="586941CF" w14:textId="77777777" w:rsidR="00C12FC4" w:rsidRPr="00994661" w:rsidRDefault="00C12FC4" w:rsidP="0025053D">
            <w:pPr>
              <w:rPr>
                <w:lang w:eastAsia="en-NZ"/>
              </w:rPr>
            </w:pPr>
            <w:r w:rsidRPr="00994661">
              <w:rPr>
                <w:lang w:eastAsia="en-NZ"/>
              </w:rPr>
              <w:t>ICB: Anglican share of ICB/ICWPT costs</w:t>
            </w:r>
            <w:r w:rsidR="006B7632" w:rsidRPr="00994661">
              <w:rPr>
                <w:lang w:eastAsia="en-NZ"/>
              </w:rPr>
              <w:t xml:space="preserve"> (Final to June 2015), now part of ICB)</w:t>
            </w:r>
          </w:p>
        </w:tc>
        <w:tc>
          <w:tcPr>
            <w:tcW w:w="1120" w:type="dxa"/>
            <w:tcBorders>
              <w:top w:val="nil"/>
              <w:left w:val="nil"/>
              <w:bottom w:val="nil"/>
              <w:right w:val="nil"/>
            </w:tcBorders>
            <w:shd w:val="clear" w:color="auto" w:fill="auto"/>
            <w:noWrap/>
            <w:vAlign w:val="center"/>
            <w:hideMark/>
          </w:tcPr>
          <w:p w14:paraId="590E755E"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1AB988D1"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5AC28274"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731395BF"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5164B905" w14:textId="77777777" w:rsidR="00C12FC4" w:rsidRPr="00994661" w:rsidRDefault="00616DC0" w:rsidP="0025053D">
            <w:pPr>
              <w:rPr>
                <w:highlight w:val="yellow"/>
                <w:lang w:eastAsia="en-NZ"/>
              </w:rPr>
            </w:pPr>
            <w:r w:rsidRPr="00616DC0">
              <w:rPr>
                <w:lang w:eastAsia="en-NZ"/>
              </w:rPr>
              <w:t>2,500</w:t>
            </w:r>
          </w:p>
        </w:tc>
      </w:tr>
      <w:tr w:rsidR="00C12FC4" w:rsidRPr="00994661" w14:paraId="57E4BB65" w14:textId="77777777" w:rsidTr="0075000E">
        <w:trPr>
          <w:trHeight w:val="315"/>
        </w:trPr>
        <w:tc>
          <w:tcPr>
            <w:tcW w:w="4740" w:type="dxa"/>
            <w:tcBorders>
              <w:top w:val="nil"/>
              <w:left w:val="nil"/>
              <w:bottom w:val="nil"/>
              <w:right w:val="nil"/>
            </w:tcBorders>
            <w:shd w:val="clear" w:color="auto" w:fill="auto"/>
            <w:noWrap/>
            <w:vAlign w:val="center"/>
            <w:hideMark/>
          </w:tcPr>
          <w:p w14:paraId="42063738" w14:textId="77777777" w:rsidR="00C12FC4" w:rsidRPr="00994661" w:rsidRDefault="00C12FC4" w:rsidP="0025053D">
            <w:pPr>
              <w:rPr>
                <w:lang w:eastAsia="en-NZ"/>
              </w:rPr>
            </w:pPr>
            <w:r w:rsidRPr="00994661">
              <w:rPr>
                <w:lang w:eastAsia="en-NZ"/>
              </w:rPr>
              <w:t>Publications &amp; other costs</w:t>
            </w:r>
          </w:p>
        </w:tc>
        <w:tc>
          <w:tcPr>
            <w:tcW w:w="1120" w:type="dxa"/>
            <w:tcBorders>
              <w:top w:val="nil"/>
              <w:left w:val="nil"/>
              <w:bottom w:val="nil"/>
              <w:right w:val="nil"/>
            </w:tcBorders>
            <w:shd w:val="clear" w:color="auto" w:fill="auto"/>
            <w:noWrap/>
            <w:vAlign w:val="center"/>
            <w:hideMark/>
          </w:tcPr>
          <w:p w14:paraId="038125DB" w14:textId="77777777" w:rsidR="00C12FC4" w:rsidRPr="00994661" w:rsidRDefault="00616DC0" w:rsidP="0025053D">
            <w:pPr>
              <w:rPr>
                <w:highlight w:val="yellow"/>
                <w:lang w:eastAsia="en-NZ"/>
              </w:rPr>
            </w:pPr>
            <w:r w:rsidRPr="00616DC0">
              <w:rPr>
                <w:lang w:eastAsia="en-NZ"/>
              </w:rPr>
              <w:t>500</w:t>
            </w:r>
          </w:p>
        </w:tc>
        <w:tc>
          <w:tcPr>
            <w:tcW w:w="440" w:type="dxa"/>
            <w:tcBorders>
              <w:top w:val="nil"/>
              <w:left w:val="nil"/>
              <w:bottom w:val="nil"/>
              <w:right w:val="nil"/>
            </w:tcBorders>
            <w:shd w:val="clear" w:color="auto" w:fill="auto"/>
            <w:noWrap/>
            <w:vAlign w:val="center"/>
            <w:hideMark/>
          </w:tcPr>
          <w:p w14:paraId="0C95F31E"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F9C6DFC" w14:textId="77777777" w:rsidR="00C12FC4" w:rsidRPr="00994661" w:rsidRDefault="00616DC0" w:rsidP="0025053D">
            <w:pPr>
              <w:rPr>
                <w:highlight w:val="yellow"/>
                <w:lang w:eastAsia="en-NZ"/>
              </w:rPr>
            </w:pPr>
            <w:r w:rsidRPr="00616DC0">
              <w:rPr>
                <w:lang w:eastAsia="en-NZ"/>
              </w:rPr>
              <w:t>0</w:t>
            </w:r>
          </w:p>
        </w:tc>
        <w:tc>
          <w:tcPr>
            <w:tcW w:w="400" w:type="dxa"/>
            <w:tcBorders>
              <w:top w:val="nil"/>
              <w:left w:val="nil"/>
              <w:bottom w:val="nil"/>
              <w:right w:val="nil"/>
            </w:tcBorders>
            <w:shd w:val="clear" w:color="auto" w:fill="auto"/>
            <w:noWrap/>
            <w:vAlign w:val="center"/>
            <w:hideMark/>
          </w:tcPr>
          <w:p w14:paraId="5F343D34"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721CDA04" w14:textId="77777777" w:rsidR="00C12FC4" w:rsidRPr="00994661" w:rsidRDefault="00616DC0" w:rsidP="0025053D">
            <w:pPr>
              <w:rPr>
                <w:highlight w:val="yellow"/>
                <w:lang w:eastAsia="en-NZ"/>
              </w:rPr>
            </w:pPr>
            <w:r w:rsidRPr="00616DC0">
              <w:rPr>
                <w:lang w:eastAsia="en-NZ"/>
              </w:rPr>
              <w:t>9</w:t>
            </w:r>
          </w:p>
        </w:tc>
      </w:tr>
      <w:tr w:rsidR="00C12FC4" w:rsidRPr="00994661" w14:paraId="49AF54EC" w14:textId="77777777" w:rsidTr="0075000E">
        <w:trPr>
          <w:trHeight w:val="315"/>
        </w:trPr>
        <w:tc>
          <w:tcPr>
            <w:tcW w:w="4740" w:type="dxa"/>
            <w:tcBorders>
              <w:top w:val="nil"/>
              <w:left w:val="nil"/>
              <w:bottom w:val="nil"/>
              <w:right w:val="nil"/>
            </w:tcBorders>
            <w:shd w:val="clear" w:color="auto" w:fill="auto"/>
            <w:noWrap/>
            <w:vAlign w:val="center"/>
            <w:hideMark/>
          </w:tcPr>
          <w:p w14:paraId="7CF5F9EA" w14:textId="77777777" w:rsidR="00C12FC4" w:rsidRPr="0075000E" w:rsidRDefault="00C12FC4" w:rsidP="0025053D">
            <w:pPr>
              <w:rPr>
                <w:lang w:eastAsia="en-NZ"/>
              </w:rPr>
            </w:pPr>
          </w:p>
        </w:tc>
        <w:tc>
          <w:tcPr>
            <w:tcW w:w="1120" w:type="dxa"/>
            <w:tcBorders>
              <w:top w:val="nil"/>
              <w:left w:val="nil"/>
              <w:bottom w:val="single" w:sz="4" w:space="0" w:color="auto"/>
              <w:right w:val="nil"/>
            </w:tcBorders>
            <w:shd w:val="clear" w:color="auto" w:fill="auto"/>
            <w:noWrap/>
            <w:vAlign w:val="center"/>
            <w:hideMark/>
          </w:tcPr>
          <w:p w14:paraId="03817940"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19154DD1"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6156FBED"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610BAB5B"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17B9B05B" w14:textId="77777777" w:rsidR="00C12FC4" w:rsidRPr="00994661" w:rsidRDefault="00C12FC4" w:rsidP="0025053D">
            <w:pPr>
              <w:rPr>
                <w:highlight w:val="yellow"/>
                <w:lang w:eastAsia="en-NZ"/>
              </w:rPr>
            </w:pPr>
          </w:p>
        </w:tc>
      </w:tr>
      <w:tr w:rsidR="00C12FC4" w:rsidRPr="00994661" w14:paraId="7D56EEE0" w14:textId="77777777" w:rsidTr="0075000E">
        <w:trPr>
          <w:trHeight w:val="315"/>
        </w:trPr>
        <w:tc>
          <w:tcPr>
            <w:tcW w:w="4740" w:type="dxa"/>
            <w:tcBorders>
              <w:top w:val="nil"/>
              <w:left w:val="nil"/>
              <w:bottom w:val="nil"/>
              <w:right w:val="nil"/>
            </w:tcBorders>
            <w:shd w:val="clear" w:color="auto" w:fill="auto"/>
            <w:noWrap/>
            <w:vAlign w:val="center"/>
            <w:hideMark/>
          </w:tcPr>
          <w:p w14:paraId="6659AE9C" w14:textId="77777777" w:rsidR="00C12FC4" w:rsidRPr="009F00F5" w:rsidRDefault="00C12FC4" w:rsidP="0025053D">
            <w:pPr>
              <w:pStyle w:val="Normalbold"/>
              <w:rPr>
                <w:lang w:eastAsia="en-NZ"/>
              </w:rPr>
            </w:pPr>
            <w:r w:rsidRPr="009F00F5">
              <w:rPr>
                <w:lang w:eastAsia="en-NZ"/>
              </w:rPr>
              <w:t>Total costs</w:t>
            </w:r>
          </w:p>
        </w:tc>
        <w:tc>
          <w:tcPr>
            <w:tcW w:w="1120" w:type="dxa"/>
            <w:tcBorders>
              <w:top w:val="nil"/>
              <w:left w:val="nil"/>
              <w:bottom w:val="nil"/>
              <w:right w:val="nil"/>
            </w:tcBorders>
            <w:shd w:val="clear" w:color="auto" w:fill="auto"/>
            <w:noWrap/>
            <w:vAlign w:val="center"/>
            <w:hideMark/>
          </w:tcPr>
          <w:p w14:paraId="198C7E73" w14:textId="77777777" w:rsidR="00C12FC4" w:rsidRPr="00994661" w:rsidRDefault="00616DC0" w:rsidP="0025053D">
            <w:pPr>
              <w:rPr>
                <w:highlight w:val="yellow"/>
                <w:lang w:eastAsia="en-NZ"/>
              </w:rPr>
            </w:pPr>
            <w:r w:rsidRPr="00616DC0">
              <w:rPr>
                <w:lang w:eastAsia="en-NZ"/>
              </w:rPr>
              <w:t>6,346</w:t>
            </w:r>
          </w:p>
        </w:tc>
        <w:tc>
          <w:tcPr>
            <w:tcW w:w="440" w:type="dxa"/>
            <w:tcBorders>
              <w:top w:val="nil"/>
              <w:left w:val="nil"/>
              <w:bottom w:val="nil"/>
              <w:right w:val="nil"/>
            </w:tcBorders>
            <w:shd w:val="clear" w:color="auto" w:fill="auto"/>
            <w:noWrap/>
            <w:vAlign w:val="center"/>
            <w:hideMark/>
          </w:tcPr>
          <w:p w14:paraId="3DDBCB35"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340F8A65" w14:textId="77777777" w:rsidR="00C12FC4" w:rsidRPr="00994661" w:rsidRDefault="00616DC0" w:rsidP="0025053D">
            <w:pPr>
              <w:rPr>
                <w:highlight w:val="yellow"/>
                <w:lang w:eastAsia="en-NZ"/>
              </w:rPr>
            </w:pPr>
            <w:r w:rsidRPr="00616DC0">
              <w:rPr>
                <w:lang w:eastAsia="en-NZ"/>
              </w:rPr>
              <w:t>20,033</w:t>
            </w:r>
          </w:p>
        </w:tc>
        <w:tc>
          <w:tcPr>
            <w:tcW w:w="400" w:type="dxa"/>
            <w:tcBorders>
              <w:top w:val="nil"/>
              <w:left w:val="nil"/>
              <w:bottom w:val="nil"/>
              <w:right w:val="nil"/>
            </w:tcBorders>
            <w:shd w:val="clear" w:color="auto" w:fill="auto"/>
            <w:noWrap/>
            <w:vAlign w:val="center"/>
            <w:hideMark/>
          </w:tcPr>
          <w:p w14:paraId="533D0BDF"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7FD5947" w14:textId="77777777" w:rsidR="00C12FC4" w:rsidRPr="00994661" w:rsidRDefault="00616DC0" w:rsidP="0025053D">
            <w:pPr>
              <w:rPr>
                <w:highlight w:val="yellow"/>
                <w:lang w:eastAsia="en-NZ"/>
              </w:rPr>
            </w:pPr>
            <w:r w:rsidRPr="00616DC0">
              <w:rPr>
                <w:lang w:eastAsia="en-NZ"/>
              </w:rPr>
              <w:t>14,625</w:t>
            </w:r>
          </w:p>
        </w:tc>
      </w:tr>
      <w:tr w:rsidR="00C12FC4" w:rsidRPr="00994661" w14:paraId="028B5D9E" w14:textId="77777777" w:rsidTr="0075000E">
        <w:trPr>
          <w:trHeight w:val="315"/>
        </w:trPr>
        <w:tc>
          <w:tcPr>
            <w:tcW w:w="4740" w:type="dxa"/>
            <w:tcBorders>
              <w:top w:val="nil"/>
              <w:left w:val="nil"/>
              <w:bottom w:val="nil"/>
              <w:right w:val="nil"/>
            </w:tcBorders>
            <w:shd w:val="clear" w:color="auto" w:fill="auto"/>
            <w:noWrap/>
            <w:vAlign w:val="center"/>
            <w:hideMark/>
          </w:tcPr>
          <w:p w14:paraId="0B1711C5" w14:textId="77777777" w:rsidR="00C12FC4" w:rsidRPr="00592CEC"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0F1178ED"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2C58E514"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95906F5"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176CC4EA"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42CB0BAA" w14:textId="77777777" w:rsidR="00C12FC4" w:rsidRPr="00994661" w:rsidRDefault="00C12FC4" w:rsidP="0025053D">
            <w:pPr>
              <w:rPr>
                <w:highlight w:val="yellow"/>
                <w:lang w:eastAsia="en-NZ"/>
              </w:rPr>
            </w:pPr>
          </w:p>
        </w:tc>
      </w:tr>
      <w:tr w:rsidR="00C12FC4" w:rsidRPr="00994661" w14:paraId="683DBCEF" w14:textId="77777777" w:rsidTr="0075000E">
        <w:trPr>
          <w:trHeight w:val="315"/>
        </w:trPr>
        <w:tc>
          <w:tcPr>
            <w:tcW w:w="4740" w:type="dxa"/>
            <w:tcBorders>
              <w:top w:val="nil"/>
              <w:left w:val="nil"/>
              <w:bottom w:val="nil"/>
              <w:right w:val="nil"/>
            </w:tcBorders>
            <w:shd w:val="clear" w:color="auto" w:fill="auto"/>
            <w:noWrap/>
            <w:vAlign w:val="center"/>
            <w:hideMark/>
          </w:tcPr>
          <w:p w14:paraId="3793163E" w14:textId="77777777" w:rsidR="00C12FC4" w:rsidRPr="00994661" w:rsidRDefault="00C12FC4" w:rsidP="0025053D">
            <w:pPr>
              <w:pStyle w:val="Normalbold"/>
              <w:rPr>
                <w:lang w:eastAsia="en-NZ"/>
              </w:rPr>
            </w:pPr>
            <w:r w:rsidRPr="009F00F5">
              <w:rPr>
                <w:lang w:eastAsia="en-NZ"/>
              </w:rPr>
              <w:t>Costs have been met as follows</w:t>
            </w:r>
            <w:r w:rsidRPr="00994661">
              <w:rPr>
                <w:lang w:eastAsia="en-NZ"/>
              </w:rPr>
              <w:t>:</w:t>
            </w:r>
          </w:p>
        </w:tc>
        <w:tc>
          <w:tcPr>
            <w:tcW w:w="1120" w:type="dxa"/>
            <w:tcBorders>
              <w:top w:val="nil"/>
              <w:left w:val="nil"/>
              <w:bottom w:val="nil"/>
              <w:right w:val="nil"/>
            </w:tcBorders>
            <w:shd w:val="clear" w:color="auto" w:fill="auto"/>
            <w:noWrap/>
            <w:vAlign w:val="center"/>
            <w:hideMark/>
          </w:tcPr>
          <w:p w14:paraId="20C929EF"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605A8565"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0BBC7027"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57273054"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1575EE25" w14:textId="77777777" w:rsidR="00C12FC4" w:rsidRPr="00994661" w:rsidRDefault="00C12FC4" w:rsidP="0025053D">
            <w:pPr>
              <w:rPr>
                <w:highlight w:val="yellow"/>
                <w:lang w:eastAsia="en-NZ"/>
              </w:rPr>
            </w:pPr>
          </w:p>
        </w:tc>
      </w:tr>
      <w:tr w:rsidR="00C12FC4" w:rsidRPr="00994661" w14:paraId="69E4B053" w14:textId="77777777" w:rsidTr="0075000E">
        <w:trPr>
          <w:trHeight w:val="315"/>
        </w:trPr>
        <w:tc>
          <w:tcPr>
            <w:tcW w:w="4740" w:type="dxa"/>
            <w:tcBorders>
              <w:top w:val="nil"/>
              <w:left w:val="nil"/>
              <w:bottom w:val="nil"/>
              <w:right w:val="nil"/>
            </w:tcBorders>
            <w:shd w:val="clear" w:color="auto" w:fill="auto"/>
            <w:noWrap/>
            <w:vAlign w:val="center"/>
            <w:hideMark/>
          </w:tcPr>
          <w:p w14:paraId="2385FF35" w14:textId="77777777" w:rsidR="00C12FC4" w:rsidRPr="00994661" w:rsidRDefault="00C12FC4" w:rsidP="0025053D">
            <w:pPr>
              <w:rPr>
                <w:lang w:eastAsia="en-NZ"/>
              </w:rPr>
            </w:pPr>
            <w:r w:rsidRPr="00994661">
              <w:rPr>
                <w:lang w:eastAsia="en-NZ"/>
              </w:rPr>
              <w:t>General Synod – Contribution for year</w:t>
            </w:r>
          </w:p>
        </w:tc>
        <w:tc>
          <w:tcPr>
            <w:tcW w:w="1120" w:type="dxa"/>
            <w:tcBorders>
              <w:top w:val="nil"/>
              <w:left w:val="nil"/>
              <w:bottom w:val="nil"/>
              <w:right w:val="nil"/>
            </w:tcBorders>
            <w:shd w:val="clear" w:color="auto" w:fill="auto"/>
            <w:noWrap/>
            <w:vAlign w:val="center"/>
            <w:hideMark/>
          </w:tcPr>
          <w:p w14:paraId="669C5AAF" w14:textId="77777777" w:rsidR="00C12FC4" w:rsidRPr="00994661" w:rsidRDefault="00616DC0" w:rsidP="0025053D">
            <w:pPr>
              <w:rPr>
                <w:highlight w:val="yellow"/>
                <w:lang w:eastAsia="en-NZ"/>
              </w:rPr>
            </w:pPr>
            <w:r>
              <w:rPr>
                <w:lang w:eastAsia="en-NZ"/>
              </w:rPr>
              <w:t>9,000</w:t>
            </w:r>
          </w:p>
        </w:tc>
        <w:tc>
          <w:tcPr>
            <w:tcW w:w="440" w:type="dxa"/>
            <w:tcBorders>
              <w:top w:val="nil"/>
              <w:left w:val="nil"/>
              <w:bottom w:val="nil"/>
              <w:right w:val="nil"/>
            </w:tcBorders>
            <w:shd w:val="clear" w:color="auto" w:fill="auto"/>
            <w:noWrap/>
            <w:vAlign w:val="center"/>
            <w:hideMark/>
          </w:tcPr>
          <w:p w14:paraId="174FE1E4"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E999409" w14:textId="77777777" w:rsidR="00C12FC4" w:rsidRPr="00994661" w:rsidRDefault="00616DC0" w:rsidP="0025053D">
            <w:pPr>
              <w:rPr>
                <w:highlight w:val="yellow"/>
                <w:lang w:eastAsia="en-NZ"/>
              </w:rPr>
            </w:pPr>
            <w:r w:rsidRPr="00616DC0">
              <w:rPr>
                <w:lang w:eastAsia="en-NZ"/>
              </w:rPr>
              <w:t>17,000</w:t>
            </w:r>
          </w:p>
        </w:tc>
        <w:tc>
          <w:tcPr>
            <w:tcW w:w="400" w:type="dxa"/>
            <w:tcBorders>
              <w:top w:val="nil"/>
              <w:left w:val="nil"/>
              <w:bottom w:val="nil"/>
              <w:right w:val="nil"/>
            </w:tcBorders>
            <w:shd w:val="clear" w:color="auto" w:fill="auto"/>
            <w:noWrap/>
            <w:vAlign w:val="center"/>
            <w:hideMark/>
          </w:tcPr>
          <w:p w14:paraId="14D0FD8E"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309BF3CC" w14:textId="77777777" w:rsidR="00C12FC4" w:rsidRPr="00994661" w:rsidRDefault="0075000E" w:rsidP="0025053D">
            <w:pPr>
              <w:rPr>
                <w:highlight w:val="yellow"/>
                <w:lang w:eastAsia="en-NZ"/>
              </w:rPr>
            </w:pPr>
            <w:r>
              <w:rPr>
                <w:lang w:eastAsia="en-NZ"/>
              </w:rPr>
              <w:t>16,000</w:t>
            </w:r>
          </w:p>
        </w:tc>
      </w:tr>
      <w:tr w:rsidR="00C12FC4" w:rsidRPr="00994661" w14:paraId="5A0EA9E2" w14:textId="77777777" w:rsidTr="0075000E">
        <w:trPr>
          <w:trHeight w:val="315"/>
        </w:trPr>
        <w:tc>
          <w:tcPr>
            <w:tcW w:w="4740" w:type="dxa"/>
            <w:tcBorders>
              <w:top w:val="nil"/>
              <w:left w:val="nil"/>
              <w:bottom w:val="nil"/>
              <w:right w:val="nil"/>
            </w:tcBorders>
            <w:shd w:val="clear" w:color="auto" w:fill="auto"/>
            <w:noWrap/>
            <w:vAlign w:val="center"/>
            <w:hideMark/>
          </w:tcPr>
          <w:p w14:paraId="054D4A7B" w14:textId="77777777" w:rsidR="00C12FC4" w:rsidRPr="00994661" w:rsidRDefault="00C12FC4" w:rsidP="0025053D">
            <w:pPr>
              <w:rPr>
                <w:lang w:eastAsia="en-NZ"/>
              </w:rPr>
            </w:pPr>
            <w:r w:rsidRPr="00994661">
              <w:rPr>
                <w:lang w:eastAsia="en-NZ"/>
              </w:rPr>
              <w:t xml:space="preserve">                            – Additional funding</w:t>
            </w:r>
          </w:p>
        </w:tc>
        <w:tc>
          <w:tcPr>
            <w:tcW w:w="1120" w:type="dxa"/>
            <w:tcBorders>
              <w:top w:val="nil"/>
              <w:left w:val="nil"/>
              <w:bottom w:val="nil"/>
              <w:right w:val="nil"/>
            </w:tcBorders>
            <w:shd w:val="clear" w:color="auto" w:fill="auto"/>
            <w:noWrap/>
            <w:vAlign w:val="center"/>
            <w:hideMark/>
          </w:tcPr>
          <w:p w14:paraId="012EFA7F" w14:textId="77777777" w:rsidR="00C12FC4" w:rsidRPr="00994661" w:rsidRDefault="0075000E" w:rsidP="0025053D">
            <w:pPr>
              <w:rPr>
                <w:highlight w:val="yellow"/>
                <w:lang w:eastAsia="en-NZ"/>
              </w:rPr>
            </w:pPr>
            <w:r w:rsidRPr="0075000E">
              <w:rPr>
                <w:lang w:eastAsia="en-NZ"/>
              </w:rPr>
              <w:t>-</w:t>
            </w:r>
          </w:p>
        </w:tc>
        <w:tc>
          <w:tcPr>
            <w:tcW w:w="440" w:type="dxa"/>
            <w:tcBorders>
              <w:top w:val="nil"/>
              <w:left w:val="nil"/>
              <w:bottom w:val="nil"/>
              <w:right w:val="nil"/>
            </w:tcBorders>
            <w:shd w:val="clear" w:color="auto" w:fill="auto"/>
            <w:noWrap/>
            <w:vAlign w:val="center"/>
            <w:hideMark/>
          </w:tcPr>
          <w:p w14:paraId="024C9B41"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4FECBA2C" w14:textId="77777777" w:rsidR="00C12FC4" w:rsidRPr="00994661" w:rsidRDefault="00616DC0" w:rsidP="0025053D">
            <w:pPr>
              <w:rPr>
                <w:highlight w:val="yellow"/>
                <w:lang w:eastAsia="en-NZ"/>
              </w:rPr>
            </w:pPr>
            <w:r w:rsidRPr="00616DC0">
              <w:rPr>
                <w:lang w:eastAsia="en-NZ"/>
              </w:rPr>
              <w:t>3,033</w:t>
            </w:r>
          </w:p>
        </w:tc>
        <w:tc>
          <w:tcPr>
            <w:tcW w:w="400" w:type="dxa"/>
            <w:tcBorders>
              <w:top w:val="nil"/>
              <w:left w:val="nil"/>
              <w:bottom w:val="nil"/>
              <w:right w:val="nil"/>
            </w:tcBorders>
            <w:shd w:val="clear" w:color="auto" w:fill="auto"/>
            <w:noWrap/>
            <w:vAlign w:val="center"/>
            <w:hideMark/>
          </w:tcPr>
          <w:p w14:paraId="47AEF9BE"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1EAFD1C1" w14:textId="77777777" w:rsidR="00C12FC4" w:rsidRPr="00994661" w:rsidRDefault="0075000E" w:rsidP="0025053D">
            <w:pPr>
              <w:rPr>
                <w:highlight w:val="yellow"/>
                <w:lang w:eastAsia="en-NZ"/>
              </w:rPr>
            </w:pPr>
            <w:r w:rsidRPr="0075000E">
              <w:rPr>
                <w:lang w:eastAsia="en-NZ"/>
              </w:rPr>
              <w:t>-</w:t>
            </w:r>
          </w:p>
        </w:tc>
      </w:tr>
      <w:tr w:rsidR="00C12FC4" w:rsidRPr="00994661" w14:paraId="36823F82" w14:textId="77777777" w:rsidTr="0075000E">
        <w:trPr>
          <w:trHeight w:val="315"/>
        </w:trPr>
        <w:tc>
          <w:tcPr>
            <w:tcW w:w="4740" w:type="dxa"/>
            <w:tcBorders>
              <w:top w:val="nil"/>
              <w:left w:val="nil"/>
              <w:bottom w:val="nil"/>
              <w:right w:val="nil"/>
            </w:tcBorders>
            <w:shd w:val="clear" w:color="auto" w:fill="auto"/>
            <w:noWrap/>
            <w:vAlign w:val="center"/>
            <w:hideMark/>
          </w:tcPr>
          <w:p w14:paraId="7F983BF5" w14:textId="77777777" w:rsidR="00C12FC4" w:rsidRPr="00592CEC" w:rsidRDefault="00C12FC4" w:rsidP="0025053D">
            <w:pPr>
              <w:rPr>
                <w:lang w:eastAsia="en-NZ"/>
              </w:rPr>
            </w:pPr>
          </w:p>
        </w:tc>
        <w:tc>
          <w:tcPr>
            <w:tcW w:w="1120" w:type="dxa"/>
            <w:tcBorders>
              <w:top w:val="nil"/>
              <w:left w:val="nil"/>
              <w:bottom w:val="single" w:sz="4" w:space="0" w:color="auto"/>
              <w:right w:val="nil"/>
            </w:tcBorders>
            <w:shd w:val="clear" w:color="auto" w:fill="auto"/>
            <w:noWrap/>
            <w:vAlign w:val="center"/>
            <w:hideMark/>
          </w:tcPr>
          <w:p w14:paraId="0E4125AF"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744F71D4"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26CEC841"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65E5315D"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24A3AF21" w14:textId="77777777" w:rsidR="00C12FC4" w:rsidRPr="00994661" w:rsidRDefault="00C12FC4" w:rsidP="0025053D">
            <w:pPr>
              <w:rPr>
                <w:highlight w:val="yellow"/>
                <w:lang w:eastAsia="en-NZ"/>
              </w:rPr>
            </w:pPr>
          </w:p>
        </w:tc>
      </w:tr>
      <w:tr w:rsidR="00C12FC4" w:rsidRPr="00994661" w14:paraId="4A9370D4" w14:textId="77777777" w:rsidTr="0075000E">
        <w:trPr>
          <w:trHeight w:val="315"/>
        </w:trPr>
        <w:tc>
          <w:tcPr>
            <w:tcW w:w="4740" w:type="dxa"/>
            <w:tcBorders>
              <w:top w:val="nil"/>
              <w:left w:val="nil"/>
              <w:bottom w:val="nil"/>
              <w:right w:val="nil"/>
            </w:tcBorders>
            <w:shd w:val="clear" w:color="auto" w:fill="auto"/>
            <w:noWrap/>
            <w:vAlign w:val="center"/>
            <w:hideMark/>
          </w:tcPr>
          <w:p w14:paraId="3DCB32BF" w14:textId="77777777" w:rsidR="00C12FC4" w:rsidRPr="009F00F5" w:rsidRDefault="00C12FC4" w:rsidP="0025053D">
            <w:pPr>
              <w:pStyle w:val="Normalbold"/>
              <w:rPr>
                <w:lang w:eastAsia="en-NZ"/>
              </w:rPr>
            </w:pPr>
            <w:r w:rsidRPr="009F00F5">
              <w:rPr>
                <w:lang w:eastAsia="en-NZ"/>
              </w:rPr>
              <w:t>Total Funding</w:t>
            </w:r>
          </w:p>
        </w:tc>
        <w:tc>
          <w:tcPr>
            <w:tcW w:w="1120" w:type="dxa"/>
            <w:tcBorders>
              <w:top w:val="nil"/>
              <w:left w:val="nil"/>
              <w:bottom w:val="nil"/>
              <w:right w:val="nil"/>
            </w:tcBorders>
            <w:shd w:val="clear" w:color="auto" w:fill="auto"/>
            <w:noWrap/>
            <w:vAlign w:val="center"/>
            <w:hideMark/>
          </w:tcPr>
          <w:p w14:paraId="37669F08" w14:textId="77777777" w:rsidR="00C12FC4" w:rsidRPr="00994661" w:rsidRDefault="0075000E" w:rsidP="0025053D">
            <w:pPr>
              <w:rPr>
                <w:highlight w:val="yellow"/>
                <w:lang w:eastAsia="en-NZ"/>
              </w:rPr>
            </w:pPr>
            <w:r>
              <w:rPr>
                <w:lang w:eastAsia="en-NZ"/>
              </w:rPr>
              <w:t>9</w:t>
            </w:r>
            <w:r w:rsidR="00C12FC4" w:rsidRPr="0075000E">
              <w:rPr>
                <w:lang w:eastAsia="en-NZ"/>
              </w:rPr>
              <w:t>,000</w:t>
            </w:r>
          </w:p>
        </w:tc>
        <w:tc>
          <w:tcPr>
            <w:tcW w:w="440" w:type="dxa"/>
            <w:tcBorders>
              <w:top w:val="nil"/>
              <w:left w:val="nil"/>
              <w:bottom w:val="nil"/>
              <w:right w:val="nil"/>
            </w:tcBorders>
            <w:shd w:val="clear" w:color="auto" w:fill="auto"/>
            <w:noWrap/>
            <w:vAlign w:val="center"/>
            <w:hideMark/>
          </w:tcPr>
          <w:p w14:paraId="76EFC0FB"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6CB5D89" w14:textId="77777777" w:rsidR="00C12FC4" w:rsidRPr="00994661" w:rsidRDefault="00C12FC4" w:rsidP="0025053D">
            <w:pPr>
              <w:rPr>
                <w:highlight w:val="yellow"/>
                <w:lang w:eastAsia="en-NZ"/>
              </w:rPr>
            </w:pPr>
            <w:r w:rsidRPr="0075000E">
              <w:rPr>
                <w:lang w:eastAsia="en-NZ"/>
              </w:rPr>
              <w:t>2</w:t>
            </w:r>
            <w:r w:rsidR="0075000E">
              <w:rPr>
                <w:lang w:eastAsia="en-NZ"/>
              </w:rPr>
              <w:t>0,333</w:t>
            </w:r>
          </w:p>
        </w:tc>
        <w:tc>
          <w:tcPr>
            <w:tcW w:w="400" w:type="dxa"/>
            <w:tcBorders>
              <w:top w:val="nil"/>
              <w:left w:val="nil"/>
              <w:bottom w:val="nil"/>
              <w:right w:val="nil"/>
            </w:tcBorders>
            <w:shd w:val="clear" w:color="auto" w:fill="auto"/>
            <w:noWrap/>
            <w:vAlign w:val="center"/>
            <w:hideMark/>
          </w:tcPr>
          <w:p w14:paraId="22D03074"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27DFAA42" w14:textId="77777777" w:rsidR="00C12FC4" w:rsidRPr="00994661" w:rsidRDefault="0075000E" w:rsidP="0025053D">
            <w:pPr>
              <w:rPr>
                <w:highlight w:val="yellow"/>
                <w:lang w:eastAsia="en-NZ"/>
              </w:rPr>
            </w:pPr>
            <w:r>
              <w:rPr>
                <w:lang w:eastAsia="en-NZ"/>
              </w:rPr>
              <w:t>16,000</w:t>
            </w:r>
          </w:p>
        </w:tc>
      </w:tr>
      <w:tr w:rsidR="00C12FC4" w:rsidRPr="00994661" w14:paraId="39BC0FEE" w14:textId="77777777" w:rsidTr="0075000E">
        <w:trPr>
          <w:trHeight w:val="315"/>
        </w:trPr>
        <w:tc>
          <w:tcPr>
            <w:tcW w:w="4740" w:type="dxa"/>
            <w:tcBorders>
              <w:top w:val="nil"/>
              <w:left w:val="nil"/>
              <w:bottom w:val="nil"/>
              <w:right w:val="nil"/>
            </w:tcBorders>
            <w:shd w:val="clear" w:color="auto" w:fill="auto"/>
            <w:noWrap/>
            <w:vAlign w:val="center"/>
            <w:hideMark/>
          </w:tcPr>
          <w:p w14:paraId="155C6077" w14:textId="77777777" w:rsidR="00C12FC4" w:rsidRPr="00994661" w:rsidRDefault="00C12FC4" w:rsidP="0025053D">
            <w:pPr>
              <w:rPr>
                <w:lang w:eastAsia="en-NZ"/>
              </w:rPr>
            </w:pPr>
          </w:p>
        </w:tc>
        <w:tc>
          <w:tcPr>
            <w:tcW w:w="1120" w:type="dxa"/>
            <w:tcBorders>
              <w:top w:val="nil"/>
              <w:left w:val="nil"/>
              <w:bottom w:val="nil"/>
              <w:right w:val="nil"/>
            </w:tcBorders>
            <w:shd w:val="clear" w:color="auto" w:fill="auto"/>
            <w:noWrap/>
            <w:vAlign w:val="center"/>
            <w:hideMark/>
          </w:tcPr>
          <w:p w14:paraId="13ED7AD8" w14:textId="77777777" w:rsidR="00C12FC4" w:rsidRPr="00994661" w:rsidRDefault="00C12FC4" w:rsidP="0025053D">
            <w:pPr>
              <w:rPr>
                <w:highlight w:val="yellow"/>
                <w:lang w:eastAsia="en-NZ"/>
              </w:rPr>
            </w:pPr>
          </w:p>
        </w:tc>
        <w:tc>
          <w:tcPr>
            <w:tcW w:w="440" w:type="dxa"/>
            <w:tcBorders>
              <w:top w:val="nil"/>
              <w:left w:val="nil"/>
              <w:bottom w:val="nil"/>
              <w:right w:val="nil"/>
            </w:tcBorders>
            <w:shd w:val="clear" w:color="auto" w:fill="auto"/>
            <w:noWrap/>
            <w:vAlign w:val="center"/>
            <w:hideMark/>
          </w:tcPr>
          <w:p w14:paraId="188E5A22"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28247D88" w14:textId="77777777" w:rsidR="00C12FC4" w:rsidRPr="00994661" w:rsidRDefault="00C12FC4" w:rsidP="0025053D">
            <w:pPr>
              <w:rPr>
                <w:highlight w:val="yellow"/>
                <w:lang w:eastAsia="en-NZ"/>
              </w:rPr>
            </w:pPr>
          </w:p>
        </w:tc>
        <w:tc>
          <w:tcPr>
            <w:tcW w:w="400" w:type="dxa"/>
            <w:tcBorders>
              <w:top w:val="nil"/>
              <w:left w:val="nil"/>
              <w:bottom w:val="nil"/>
              <w:right w:val="nil"/>
            </w:tcBorders>
            <w:shd w:val="clear" w:color="auto" w:fill="auto"/>
            <w:noWrap/>
            <w:vAlign w:val="center"/>
            <w:hideMark/>
          </w:tcPr>
          <w:p w14:paraId="1AF08035"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177334C4" w14:textId="77777777" w:rsidR="00C12FC4" w:rsidRPr="00994661" w:rsidRDefault="00C12FC4" w:rsidP="0025053D">
            <w:pPr>
              <w:rPr>
                <w:highlight w:val="yellow"/>
                <w:lang w:eastAsia="en-NZ"/>
              </w:rPr>
            </w:pPr>
          </w:p>
        </w:tc>
      </w:tr>
      <w:tr w:rsidR="00C12FC4" w:rsidRPr="00994661" w14:paraId="295F6D81" w14:textId="77777777" w:rsidTr="0075000E">
        <w:trPr>
          <w:trHeight w:val="360"/>
        </w:trPr>
        <w:tc>
          <w:tcPr>
            <w:tcW w:w="4740" w:type="dxa"/>
            <w:tcBorders>
              <w:top w:val="nil"/>
              <w:left w:val="nil"/>
              <w:bottom w:val="nil"/>
              <w:right w:val="nil"/>
            </w:tcBorders>
            <w:shd w:val="clear" w:color="auto" w:fill="auto"/>
            <w:noWrap/>
            <w:vAlign w:val="center"/>
            <w:hideMark/>
          </w:tcPr>
          <w:p w14:paraId="7EBBF74C" w14:textId="77777777" w:rsidR="00C12FC4" w:rsidRPr="009F00F5" w:rsidRDefault="00C12FC4" w:rsidP="0025053D">
            <w:pPr>
              <w:pStyle w:val="Normalbold"/>
              <w:rPr>
                <w:lang w:eastAsia="en-NZ"/>
              </w:rPr>
            </w:pPr>
            <w:r w:rsidRPr="009F00F5">
              <w:rPr>
                <w:lang w:eastAsia="en-NZ"/>
              </w:rPr>
              <w:t>Surplus/Deficit for Year</w:t>
            </w:r>
          </w:p>
        </w:tc>
        <w:tc>
          <w:tcPr>
            <w:tcW w:w="1120" w:type="dxa"/>
            <w:tcBorders>
              <w:top w:val="nil"/>
              <w:left w:val="nil"/>
              <w:bottom w:val="nil"/>
              <w:right w:val="nil"/>
            </w:tcBorders>
            <w:shd w:val="clear" w:color="auto" w:fill="auto"/>
            <w:noWrap/>
            <w:vAlign w:val="center"/>
            <w:hideMark/>
          </w:tcPr>
          <w:p w14:paraId="0C0B16A6" w14:textId="77777777" w:rsidR="00C12FC4" w:rsidRPr="00994661" w:rsidRDefault="0075000E" w:rsidP="0025053D">
            <w:pPr>
              <w:rPr>
                <w:highlight w:val="yellow"/>
                <w:lang w:eastAsia="en-NZ"/>
              </w:rPr>
            </w:pPr>
            <w:r w:rsidRPr="0075000E">
              <w:rPr>
                <w:lang w:eastAsia="en-NZ"/>
              </w:rPr>
              <w:t>2,654</w:t>
            </w:r>
          </w:p>
        </w:tc>
        <w:tc>
          <w:tcPr>
            <w:tcW w:w="440" w:type="dxa"/>
            <w:tcBorders>
              <w:top w:val="nil"/>
              <w:left w:val="nil"/>
              <w:bottom w:val="nil"/>
              <w:right w:val="nil"/>
            </w:tcBorders>
            <w:shd w:val="clear" w:color="auto" w:fill="auto"/>
            <w:noWrap/>
            <w:vAlign w:val="center"/>
            <w:hideMark/>
          </w:tcPr>
          <w:p w14:paraId="2070917C"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1989F7D9" w14:textId="77777777" w:rsidR="00C12FC4" w:rsidRPr="00994661" w:rsidRDefault="0075000E" w:rsidP="0025053D">
            <w:pPr>
              <w:rPr>
                <w:highlight w:val="yellow"/>
                <w:lang w:eastAsia="en-NZ"/>
              </w:rPr>
            </w:pPr>
            <w:r>
              <w:rPr>
                <w:lang w:eastAsia="en-NZ"/>
              </w:rPr>
              <w:t>0</w:t>
            </w:r>
          </w:p>
        </w:tc>
        <w:tc>
          <w:tcPr>
            <w:tcW w:w="400" w:type="dxa"/>
            <w:tcBorders>
              <w:top w:val="nil"/>
              <w:left w:val="nil"/>
              <w:bottom w:val="nil"/>
              <w:right w:val="nil"/>
            </w:tcBorders>
            <w:shd w:val="clear" w:color="auto" w:fill="auto"/>
            <w:noWrap/>
            <w:vAlign w:val="center"/>
            <w:hideMark/>
          </w:tcPr>
          <w:p w14:paraId="5CF60357" w14:textId="77777777" w:rsidR="00C12FC4" w:rsidRPr="00994661" w:rsidRDefault="00C12FC4" w:rsidP="0025053D">
            <w:pPr>
              <w:rPr>
                <w:highlight w:val="yellow"/>
                <w:lang w:eastAsia="en-NZ"/>
              </w:rPr>
            </w:pPr>
          </w:p>
        </w:tc>
        <w:tc>
          <w:tcPr>
            <w:tcW w:w="1120" w:type="dxa"/>
            <w:tcBorders>
              <w:top w:val="nil"/>
              <w:left w:val="nil"/>
              <w:bottom w:val="nil"/>
              <w:right w:val="nil"/>
            </w:tcBorders>
            <w:shd w:val="clear" w:color="auto" w:fill="auto"/>
            <w:noWrap/>
            <w:vAlign w:val="center"/>
            <w:hideMark/>
          </w:tcPr>
          <w:p w14:paraId="64EB13B2" w14:textId="77777777" w:rsidR="00C12FC4" w:rsidRPr="00994661" w:rsidRDefault="0075000E" w:rsidP="0025053D">
            <w:pPr>
              <w:rPr>
                <w:highlight w:val="yellow"/>
                <w:lang w:eastAsia="en-NZ"/>
              </w:rPr>
            </w:pPr>
            <w:r>
              <w:rPr>
                <w:lang w:eastAsia="en-NZ"/>
              </w:rPr>
              <w:t>1,375</w:t>
            </w:r>
          </w:p>
        </w:tc>
      </w:tr>
      <w:tr w:rsidR="00C12FC4" w:rsidRPr="00994661" w14:paraId="09556208" w14:textId="77777777" w:rsidTr="0075000E">
        <w:trPr>
          <w:trHeight w:val="360"/>
        </w:trPr>
        <w:tc>
          <w:tcPr>
            <w:tcW w:w="4740" w:type="dxa"/>
            <w:tcBorders>
              <w:top w:val="nil"/>
              <w:left w:val="nil"/>
              <w:bottom w:val="nil"/>
              <w:right w:val="nil"/>
            </w:tcBorders>
            <w:shd w:val="clear" w:color="auto" w:fill="auto"/>
            <w:noWrap/>
            <w:vAlign w:val="center"/>
            <w:hideMark/>
          </w:tcPr>
          <w:p w14:paraId="4CF8BF89" w14:textId="77777777" w:rsidR="00C12FC4" w:rsidRPr="00994661" w:rsidRDefault="00C12FC4" w:rsidP="0025053D">
            <w:pPr>
              <w:rPr>
                <w:lang w:eastAsia="en-NZ"/>
              </w:rPr>
            </w:pPr>
            <w:r w:rsidRPr="00994661">
              <w:rPr>
                <w:lang w:eastAsia="en-NZ"/>
              </w:rPr>
              <w:t>Prior Year surplus/(deficit) carried forward</w:t>
            </w:r>
          </w:p>
        </w:tc>
        <w:tc>
          <w:tcPr>
            <w:tcW w:w="1120" w:type="dxa"/>
            <w:tcBorders>
              <w:top w:val="nil"/>
              <w:left w:val="nil"/>
              <w:bottom w:val="single" w:sz="4" w:space="0" w:color="auto"/>
              <w:right w:val="nil"/>
            </w:tcBorders>
            <w:shd w:val="clear" w:color="auto" w:fill="auto"/>
            <w:noWrap/>
            <w:vAlign w:val="center"/>
            <w:hideMark/>
          </w:tcPr>
          <w:p w14:paraId="7DD8C428" w14:textId="77777777" w:rsidR="00C12FC4" w:rsidRPr="00994661" w:rsidRDefault="0075000E" w:rsidP="0025053D">
            <w:pPr>
              <w:rPr>
                <w:highlight w:val="yellow"/>
                <w:lang w:eastAsia="en-NZ"/>
              </w:rPr>
            </w:pPr>
            <w:r w:rsidRPr="0075000E">
              <w:rPr>
                <w:lang w:eastAsia="en-NZ"/>
              </w:rPr>
              <w:t>(1,931)</w:t>
            </w:r>
          </w:p>
        </w:tc>
        <w:tc>
          <w:tcPr>
            <w:tcW w:w="440" w:type="dxa"/>
            <w:tcBorders>
              <w:top w:val="nil"/>
              <w:left w:val="nil"/>
              <w:bottom w:val="nil"/>
              <w:right w:val="nil"/>
            </w:tcBorders>
            <w:shd w:val="clear" w:color="auto" w:fill="auto"/>
            <w:noWrap/>
            <w:vAlign w:val="center"/>
            <w:hideMark/>
          </w:tcPr>
          <w:p w14:paraId="7FEA271E"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54EB9C03" w14:textId="77777777" w:rsidR="00C12FC4" w:rsidRPr="00994661" w:rsidRDefault="0075000E" w:rsidP="0025053D">
            <w:pPr>
              <w:rPr>
                <w:highlight w:val="yellow"/>
                <w:lang w:eastAsia="en-NZ"/>
              </w:rPr>
            </w:pPr>
            <w:r w:rsidRPr="0075000E">
              <w:rPr>
                <w:lang w:eastAsia="en-NZ"/>
              </w:rPr>
              <w:t>(1,931)</w:t>
            </w:r>
          </w:p>
        </w:tc>
        <w:tc>
          <w:tcPr>
            <w:tcW w:w="400" w:type="dxa"/>
            <w:tcBorders>
              <w:top w:val="nil"/>
              <w:left w:val="nil"/>
              <w:bottom w:val="nil"/>
              <w:right w:val="nil"/>
            </w:tcBorders>
            <w:shd w:val="clear" w:color="auto" w:fill="auto"/>
            <w:noWrap/>
            <w:vAlign w:val="center"/>
            <w:hideMark/>
          </w:tcPr>
          <w:p w14:paraId="6DCD1181" w14:textId="77777777" w:rsidR="00C12FC4" w:rsidRPr="00994661" w:rsidRDefault="00C12FC4" w:rsidP="0025053D">
            <w:pPr>
              <w:rPr>
                <w:highlight w:val="yellow"/>
                <w:lang w:eastAsia="en-NZ"/>
              </w:rPr>
            </w:pPr>
          </w:p>
        </w:tc>
        <w:tc>
          <w:tcPr>
            <w:tcW w:w="1120" w:type="dxa"/>
            <w:tcBorders>
              <w:top w:val="nil"/>
              <w:left w:val="nil"/>
              <w:bottom w:val="single" w:sz="4" w:space="0" w:color="auto"/>
              <w:right w:val="nil"/>
            </w:tcBorders>
            <w:shd w:val="clear" w:color="auto" w:fill="auto"/>
            <w:noWrap/>
            <w:vAlign w:val="center"/>
            <w:hideMark/>
          </w:tcPr>
          <w:p w14:paraId="6F2569B6" w14:textId="77777777" w:rsidR="00C12FC4" w:rsidRPr="00994661" w:rsidRDefault="0075000E" w:rsidP="0025053D">
            <w:pPr>
              <w:rPr>
                <w:highlight w:val="yellow"/>
                <w:lang w:eastAsia="en-NZ"/>
              </w:rPr>
            </w:pPr>
            <w:r>
              <w:rPr>
                <w:lang w:eastAsia="en-NZ"/>
              </w:rPr>
              <w:t>(3,306)</w:t>
            </w:r>
          </w:p>
        </w:tc>
      </w:tr>
      <w:tr w:rsidR="00C12FC4" w:rsidRPr="00994661" w14:paraId="67D99719" w14:textId="77777777" w:rsidTr="0075000E">
        <w:trPr>
          <w:trHeight w:val="480"/>
        </w:trPr>
        <w:tc>
          <w:tcPr>
            <w:tcW w:w="4740" w:type="dxa"/>
            <w:tcBorders>
              <w:top w:val="nil"/>
              <w:left w:val="nil"/>
              <w:bottom w:val="nil"/>
              <w:right w:val="nil"/>
            </w:tcBorders>
            <w:shd w:val="clear" w:color="auto" w:fill="auto"/>
            <w:noWrap/>
            <w:vAlign w:val="center"/>
            <w:hideMark/>
          </w:tcPr>
          <w:p w14:paraId="2B9E8A93" w14:textId="77777777" w:rsidR="00C12FC4" w:rsidRPr="009F00F5" w:rsidRDefault="00C12FC4" w:rsidP="0025053D">
            <w:pPr>
              <w:pStyle w:val="Normalbold"/>
              <w:rPr>
                <w:lang w:eastAsia="en-NZ"/>
              </w:rPr>
            </w:pPr>
            <w:r w:rsidRPr="009F00F5">
              <w:rPr>
                <w:lang w:eastAsia="en-NZ"/>
              </w:rPr>
              <w:t>Funding - over/(short)</w:t>
            </w:r>
          </w:p>
        </w:tc>
        <w:tc>
          <w:tcPr>
            <w:tcW w:w="1120" w:type="dxa"/>
            <w:tcBorders>
              <w:top w:val="nil"/>
              <w:left w:val="nil"/>
              <w:bottom w:val="double" w:sz="6" w:space="0" w:color="auto"/>
              <w:right w:val="nil"/>
            </w:tcBorders>
            <w:shd w:val="clear" w:color="auto" w:fill="auto"/>
            <w:noWrap/>
            <w:vAlign w:val="center"/>
            <w:hideMark/>
          </w:tcPr>
          <w:p w14:paraId="7C36EFAF" w14:textId="77777777" w:rsidR="00C12FC4" w:rsidRPr="004D2AE0" w:rsidRDefault="0075000E" w:rsidP="0025053D">
            <w:pPr>
              <w:rPr>
                <w:b/>
                <w:highlight w:val="yellow"/>
                <w:lang w:eastAsia="en-NZ"/>
              </w:rPr>
            </w:pPr>
            <w:r w:rsidRPr="004D2AE0">
              <w:rPr>
                <w:b/>
                <w:lang w:eastAsia="en-NZ"/>
              </w:rPr>
              <w:t>723</w:t>
            </w:r>
          </w:p>
        </w:tc>
        <w:tc>
          <w:tcPr>
            <w:tcW w:w="440" w:type="dxa"/>
            <w:tcBorders>
              <w:top w:val="nil"/>
              <w:left w:val="nil"/>
              <w:bottom w:val="nil"/>
              <w:right w:val="nil"/>
            </w:tcBorders>
            <w:shd w:val="clear" w:color="auto" w:fill="auto"/>
            <w:noWrap/>
            <w:vAlign w:val="center"/>
            <w:hideMark/>
          </w:tcPr>
          <w:p w14:paraId="6295F4F3" w14:textId="77777777" w:rsidR="00C12FC4" w:rsidRPr="004D2AE0" w:rsidRDefault="00C12FC4" w:rsidP="0025053D">
            <w:pPr>
              <w:rPr>
                <w:b/>
                <w:highlight w:val="yellow"/>
                <w:lang w:eastAsia="en-NZ"/>
              </w:rPr>
            </w:pPr>
          </w:p>
        </w:tc>
        <w:tc>
          <w:tcPr>
            <w:tcW w:w="1120" w:type="dxa"/>
            <w:tcBorders>
              <w:top w:val="nil"/>
              <w:left w:val="nil"/>
              <w:bottom w:val="double" w:sz="6" w:space="0" w:color="auto"/>
              <w:right w:val="nil"/>
            </w:tcBorders>
            <w:shd w:val="clear" w:color="auto" w:fill="auto"/>
            <w:noWrap/>
            <w:vAlign w:val="center"/>
            <w:hideMark/>
          </w:tcPr>
          <w:p w14:paraId="2DE2E92B" w14:textId="77777777" w:rsidR="00C12FC4" w:rsidRPr="004D2AE0" w:rsidRDefault="00C12FC4" w:rsidP="0025053D">
            <w:pPr>
              <w:rPr>
                <w:b/>
                <w:highlight w:val="yellow"/>
                <w:lang w:eastAsia="en-NZ"/>
              </w:rPr>
            </w:pPr>
            <w:r w:rsidRPr="004D2AE0">
              <w:rPr>
                <w:b/>
                <w:lang w:eastAsia="en-NZ"/>
              </w:rPr>
              <w:t>(</w:t>
            </w:r>
            <w:r w:rsidR="0075000E" w:rsidRPr="004D2AE0">
              <w:rPr>
                <w:b/>
                <w:lang w:eastAsia="en-NZ"/>
              </w:rPr>
              <w:t>1,931</w:t>
            </w:r>
            <w:r w:rsidRPr="004D2AE0">
              <w:rPr>
                <w:b/>
                <w:lang w:eastAsia="en-NZ"/>
              </w:rPr>
              <w:t>)</w:t>
            </w:r>
          </w:p>
        </w:tc>
        <w:tc>
          <w:tcPr>
            <w:tcW w:w="400" w:type="dxa"/>
            <w:tcBorders>
              <w:top w:val="nil"/>
              <w:left w:val="nil"/>
              <w:bottom w:val="nil"/>
              <w:right w:val="nil"/>
            </w:tcBorders>
            <w:shd w:val="clear" w:color="auto" w:fill="auto"/>
            <w:noWrap/>
            <w:vAlign w:val="center"/>
            <w:hideMark/>
          </w:tcPr>
          <w:p w14:paraId="7517D6C2" w14:textId="77777777" w:rsidR="00C12FC4" w:rsidRPr="004D2AE0" w:rsidRDefault="00C12FC4" w:rsidP="0025053D">
            <w:pPr>
              <w:rPr>
                <w:b/>
                <w:highlight w:val="yellow"/>
                <w:lang w:eastAsia="en-NZ"/>
              </w:rPr>
            </w:pPr>
          </w:p>
        </w:tc>
        <w:tc>
          <w:tcPr>
            <w:tcW w:w="1120" w:type="dxa"/>
            <w:tcBorders>
              <w:top w:val="nil"/>
              <w:left w:val="nil"/>
              <w:bottom w:val="double" w:sz="6" w:space="0" w:color="auto"/>
              <w:right w:val="nil"/>
            </w:tcBorders>
            <w:shd w:val="clear" w:color="auto" w:fill="auto"/>
            <w:noWrap/>
            <w:vAlign w:val="center"/>
            <w:hideMark/>
          </w:tcPr>
          <w:p w14:paraId="2E96BCE6" w14:textId="77777777" w:rsidR="00C12FC4" w:rsidRPr="004D2AE0" w:rsidRDefault="00C12FC4" w:rsidP="0025053D">
            <w:pPr>
              <w:rPr>
                <w:b/>
                <w:highlight w:val="yellow"/>
                <w:lang w:eastAsia="en-NZ"/>
              </w:rPr>
            </w:pPr>
            <w:r w:rsidRPr="004D2AE0">
              <w:rPr>
                <w:b/>
                <w:lang w:eastAsia="en-NZ"/>
              </w:rPr>
              <w:t>(1</w:t>
            </w:r>
            <w:r w:rsidR="0075000E" w:rsidRPr="004D2AE0">
              <w:rPr>
                <w:b/>
                <w:lang w:eastAsia="en-NZ"/>
              </w:rPr>
              <w:t>,931</w:t>
            </w:r>
            <w:r w:rsidRPr="004D2AE0">
              <w:rPr>
                <w:b/>
                <w:lang w:eastAsia="en-NZ"/>
              </w:rPr>
              <w:t>)</w:t>
            </w:r>
          </w:p>
        </w:tc>
      </w:tr>
    </w:tbl>
    <w:p w14:paraId="2186883B" w14:textId="77777777" w:rsidR="009947BE" w:rsidRPr="00592CEC" w:rsidRDefault="009947BE" w:rsidP="0025053D">
      <w:pPr>
        <w:pStyle w:val="Subheaders"/>
        <w:rPr>
          <w:sz w:val="24"/>
          <w:szCs w:val="24"/>
        </w:rPr>
      </w:pPr>
      <w:r w:rsidRPr="00CC3340">
        <w:t>EXPLANATION OF COSTS</w:t>
      </w:r>
    </w:p>
    <w:p w14:paraId="4124F35C" w14:textId="77777777" w:rsidR="00820C04" w:rsidRDefault="00820C04" w:rsidP="0025053D">
      <w:r>
        <w:t>Costs in the 2016 year were significantly higher because of the unforeseen costs involved in running the ICB Health and Safety Workshops, which employed outside contractors. Take up was considerably greater than anticipated. All registration and administration was done through the ALU office.</w:t>
      </w:r>
    </w:p>
    <w:p w14:paraId="4198E58A" w14:textId="77777777" w:rsidR="009947BE" w:rsidRPr="00D404D1" w:rsidRDefault="00CB2C90" w:rsidP="0025053D">
      <w:pPr>
        <w:rPr>
          <w:i/>
        </w:rPr>
      </w:pPr>
      <w:r w:rsidRPr="00D404D1">
        <w:rPr>
          <w:i/>
        </w:rPr>
        <w:lastRenderedPageBreak/>
        <w:t xml:space="preserve">Following the restructure of the ICWPT and AllChurches Bureau, the ICB financial year </w:t>
      </w:r>
      <w:r w:rsidR="00994661" w:rsidRPr="00D404D1">
        <w:rPr>
          <w:i/>
        </w:rPr>
        <w:t>w</w:t>
      </w:r>
      <w:r w:rsidR="00A77D5B" w:rsidRPr="00D404D1">
        <w:rPr>
          <w:i/>
        </w:rPr>
        <w:t>as moved</w:t>
      </w:r>
      <w:r w:rsidRPr="00D404D1">
        <w:rPr>
          <w:i/>
        </w:rPr>
        <w:t xml:space="preserve"> to 1 January to 31 December, in line with the practice of most member</w:t>
      </w:r>
      <w:r w:rsidR="00376A93" w:rsidRPr="00D404D1">
        <w:rPr>
          <w:i/>
        </w:rPr>
        <w:t xml:space="preserve"> churches</w:t>
      </w:r>
      <w:r w:rsidRPr="00D404D1">
        <w:rPr>
          <w:i/>
        </w:rPr>
        <w:t>.</w:t>
      </w:r>
    </w:p>
    <w:p w14:paraId="21AAC629" w14:textId="77777777" w:rsidR="009947BE" w:rsidRPr="00592CEC" w:rsidRDefault="009947BE" w:rsidP="0025053D">
      <w:pPr>
        <w:pStyle w:val="Subheaders"/>
        <w:rPr>
          <w:sz w:val="24"/>
          <w:szCs w:val="24"/>
        </w:rPr>
      </w:pPr>
      <w:r w:rsidRPr="00CC3340">
        <w:t>FUNDING REQUESTS</w:t>
      </w:r>
    </w:p>
    <w:tbl>
      <w:tblPr>
        <w:tblW w:w="7064" w:type="dxa"/>
        <w:tblInd w:w="93" w:type="dxa"/>
        <w:tblLook w:val="04A0" w:firstRow="1" w:lastRow="0" w:firstColumn="1" w:lastColumn="0" w:noHBand="0" w:noVBand="1"/>
      </w:tblPr>
      <w:tblGrid>
        <w:gridCol w:w="2283"/>
        <w:gridCol w:w="2361"/>
        <w:gridCol w:w="1460"/>
        <w:gridCol w:w="960"/>
      </w:tblGrid>
      <w:tr w:rsidR="009947BE" w:rsidRPr="00592CEC" w14:paraId="20CC0F0F" w14:textId="77777777" w:rsidTr="00156F47">
        <w:trPr>
          <w:trHeight w:val="315"/>
        </w:trPr>
        <w:tc>
          <w:tcPr>
            <w:tcW w:w="2283" w:type="dxa"/>
            <w:tcBorders>
              <w:top w:val="nil"/>
              <w:left w:val="nil"/>
              <w:bottom w:val="nil"/>
              <w:right w:val="nil"/>
            </w:tcBorders>
            <w:shd w:val="clear" w:color="auto" w:fill="auto"/>
            <w:noWrap/>
            <w:vAlign w:val="center"/>
            <w:hideMark/>
          </w:tcPr>
          <w:p w14:paraId="2F80E35E" w14:textId="77777777" w:rsidR="009947BE" w:rsidRPr="004D2AE0" w:rsidRDefault="009947BE" w:rsidP="0025053D">
            <w:pPr>
              <w:rPr>
                <w:b/>
                <w:lang w:eastAsia="en-NZ"/>
              </w:rPr>
            </w:pPr>
            <w:r w:rsidRPr="004D2AE0">
              <w:rPr>
                <w:b/>
                <w:lang w:eastAsia="en-NZ"/>
              </w:rPr>
              <w:t>2014</w:t>
            </w:r>
          </w:p>
        </w:tc>
        <w:tc>
          <w:tcPr>
            <w:tcW w:w="2361" w:type="dxa"/>
            <w:tcBorders>
              <w:top w:val="nil"/>
              <w:left w:val="nil"/>
              <w:bottom w:val="nil"/>
              <w:right w:val="nil"/>
            </w:tcBorders>
            <w:shd w:val="clear" w:color="auto" w:fill="auto"/>
            <w:noWrap/>
            <w:vAlign w:val="center"/>
            <w:hideMark/>
          </w:tcPr>
          <w:p w14:paraId="7E9F6A22" w14:textId="77777777" w:rsidR="009947BE" w:rsidRPr="004D2AE0" w:rsidRDefault="009947BE" w:rsidP="0025053D">
            <w:pPr>
              <w:rPr>
                <w:b/>
                <w:lang w:eastAsia="en-NZ"/>
              </w:rPr>
            </w:pPr>
          </w:p>
        </w:tc>
        <w:tc>
          <w:tcPr>
            <w:tcW w:w="1460" w:type="dxa"/>
            <w:tcBorders>
              <w:top w:val="nil"/>
              <w:left w:val="nil"/>
              <w:bottom w:val="nil"/>
              <w:right w:val="nil"/>
            </w:tcBorders>
            <w:shd w:val="clear" w:color="auto" w:fill="auto"/>
            <w:noWrap/>
            <w:vAlign w:val="center"/>
            <w:hideMark/>
          </w:tcPr>
          <w:p w14:paraId="44B78426" w14:textId="77777777" w:rsidR="009947BE" w:rsidRPr="004D2AE0" w:rsidRDefault="009947BE" w:rsidP="0025053D">
            <w:pPr>
              <w:rPr>
                <w:b/>
                <w:lang w:eastAsia="en-NZ"/>
              </w:rPr>
            </w:pPr>
            <w:r w:rsidRPr="004D2AE0">
              <w:rPr>
                <w:b/>
                <w:lang w:eastAsia="en-NZ"/>
              </w:rPr>
              <w:t>$15,000</w:t>
            </w:r>
          </w:p>
        </w:tc>
        <w:tc>
          <w:tcPr>
            <w:tcW w:w="960" w:type="dxa"/>
            <w:tcBorders>
              <w:top w:val="nil"/>
              <w:left w:val="nil"/>
              <w:bottom w:val="nil"/>
              <w:right w:val="nil"/>
            </w:tcBorders>
            <w:shd w:val="clear" w:color="auto" w:fill="auto"/>
            <w:noWrap/>
            <w:vAlign w:val="center"/>
            <w:hideMark/>
          </w:tcPr>
          <w:p w14:paraId="4F5591ED" w14:textId="77777777" w:rsidR="009947BE" w:rsidRPr="004D2AE0" w:rsidRDefault="009947BE" w:rsidP="0025053D">
            <w:pPr>
              <w:rPr>
                <w:b/>
                <w:lang w:eastAsia="en-NZ"/>
              </w:rPr>
            </w:pPr>
            <w:r w:rsidRPr="004D2AE0">
              <w:rPr>
                <w:b/>
                <w:lang w:eastAsia="en-NZ"/>
              </w:rPr>
              <w:t>+ GST</w:t>
            </w:r>
          </w:p>
        </w:tc>
      </w:tr>
      <w:tr w:rsidR="009947BE" w:rsidRPr="00592CEC" w14:paraId="7F62B50B" w14:textId="77777777" w:rsidTr="00156F47">
        <w:trPr>
          <w:trHeight w:val="315"/>
        </w:trPr>
        <w:tc>
          <w:tcPr>
            <w:tcW w:w="2283" w:type="dxa"/>
            <w:tcBorders>
              <w:top w:val="nil"/>
              <w:left w:val="nil"/>
              <w:bottom w:val="nil"/>
              <w:right w:val="nil"/>
            </w:tcBorders>
            <w:shd w:val="clear" w:color="auto" w:fill="auto"/>
            <w:noWrap/>
            <w:vAlign w:val="center"/>
            <w:hideMark/>
          </w:tcPr>
          <w:p w14:paraId="4F6A83BF" w14:textId="77777777" w:rsidR="009947BE" w:rsidRPr="004D2AE0" w:rsidRDefault="009947BE" w:rsidP="0025053D">
            <w:pPr>
              <w:rPr>
                <w:b/>
                <w:lang w:eastAsia="en-NZ"/>
              </w:rPr>
            </w:pPr>
            <w:r w:rsidRPr="004D2AE0">
              <w:rPr>
                <w:b/>
                <w:lang w:eastAsia="en-NZ"/>
              </w:rPr>
              <w:t>2015</w:t>
            </w:r>
          </w:p>
        </w:tc>
        <w:tc>
          <w:tcPr>
            <w:tcW w:w="2361" w:type="dxa"/>
            <w:tcBorders>
              <w:top w:val="nil"/>
              <w:left w:val="nil"/>
              <w:bottom w:val="nil"/>
              <w:right w:val="nil"/>
            </w:tcBorders>
            <w:shd w:val="clear" w:color="auto" w:fill="auto"/>
            <w:noWrap/>
            <w:vAlign w:val="center"/>
            <w:hideMark/>
          </w:tcPr>
          <w:p w14:paraId="444D134C" w14:textId="77777777" w:rsidR="009947BE" w:rsidRPr="004D2AE0" w:rsidRDefault="009947BE" w:rsidP="0025053D">
            <w:pPr>
              <w:rPr>
                <w:b/>
                <w:lang w:eastAsia="en-NZ"/>
              </w:rPr>
            </w:pPr>
          </w:p>
        </w:tc>
        <w:tc>
          <w:tcPr>
            <w:tcW w:w="1460" w:type="dxa"/>
            <w:tcBorders>
              <w:top w:val="nil"/>
              <w:left w:val="nil"/>
              <w:bottom w:val="nil"/>
              <w:right w:val="nil"/>
            </w:tcBorders>
            <w:shd w:val="clear" w:color="auto" w:fill="auto"/>
            <w:noWrap/>
            <w:vAlign w:val="center"/>
            <w:hideMark/>
          </w:tcPr>
          <w:p w14:paraId="5BEA2D70" w14:textId="77777777" w:rsidR="009947BE" w:rsidRPr="004D2AE0" w:rsidRDefault="009947BE" w:rsidP="0025053D">
            <w:pPr>
              <w:rPr>
                <w:b/>
                <w:lang w:eastAsia="en-NZ"/>
              </w:rPr>
            </w:pPr>
            <w:r w:rsidRPr="004D2AE0">
              <w:rPr>
                <w:b/>
                <w:lang w:eastAsia="en-NZ"/>
              </w:rPr>
              <w:t>$16,000</w:t>
            </w:r>
          </w:p>
        </w:tc>
        <w:tc>
          <w:tcPr>
            <w:tcW w:w="960" w:type="dxa"/>
            <w:tcBorders>
              <w:top w:val="nil"/>
              <w:left w:val="nil"/>
              <w:bottom w:val="nil"/>
              <w:right w:val="nil"/>
            </w:tcBorders>
            <w:shd w:val="clear" w:color="auto" w:fill="auto"/>
            <w:noWrap/>
            <w:vAlign w:val="center"/>
            <w:hideMark/>
          </w:tcPr>
          <w:p w14:paraId="41DE11EE" w14:textId="77777777" w:rsidR="009947BE" w:rsidRPr="004D2AE0" w:rsidRDefault="009947BE" w:rsidP="0025053D">
            <w:pPr>
              <w:rPr>
                <w:b/>
                <w:lang w:eastAsia="en-NZ"/>
              </w:rPr>
            </w:pPr>
            <w:r w:rsidRPr="004D2AE0">
              <w:rPr>
                <w:b/>
                <w:lang w:eastAsia="en-NZ"/>
              </w:rPr>
              <w:t>+ GST</w:t>
            </w:r>
          </w:p>
        </w:tc>
      </w:tr>
      <w:tr w:rsidR="009947BE" w:rsidRPr="00592CEC" w14:paraId="793DB69C" w14:textId="77777777" w:rsidTr="00156F47">
        <w:trPr>
          <w:trHeight w:val="315"/>
        </w:trPr>
        <w:tc>
          <w:tcPr>
            <w:tcW w:w="2283" w:type="dxa"/>
            <w:tcBorders>
              <w:top w:val="nil"/>
              <w:left w:val="nil"/>
              <w:bottom w:val="nil"/>
              <w:right w:val="nil"/>
            </w:tcBorders>
            <w:shd w:val="clear" w:color="auto" w:fill="auto"/>
            <w:noWrap/>
            <w:vAlign w:val="center"/>
            <w:hideMark/>
          </w:tcPr>
          <w:p w14:paraId="08C8622F" w14:textId="77777777" w:rsidR="009947BE" w:rsidRPr="004D2AE0" w:rsidRDefault="009947BE" w:rsidP="0025053D">
            <w:pPr>
              <w:rPr>
                <w:b/>
                <w:lang w:eastAsia="en-NZ"/>
              </w:rPr>
            </w:pPr>
            <w:r w:rsidRPr="004D2AE0">
              <w:rPr>
                <w:b/>
                <w:lang w:eastAsia="en-NZ"/>
              </w:rPr>
              <w:t>2016</w:t>
            </w:r>
          </w:p>
        </w:tc>
        <w:tc>
          <w:tcPr>
            <w:tcW w:w="2361" w:type="dxa"/>
            <w:tcBorders>
              <w:top w:val="nil"/>
              <w:left w:val="nil"/>
              <w:bottom w:val="nil"/>
              <w:right w:val="nil"/>
            </w:tcBorders>
            <w:shd w:val="clear" w:color="auto" w:fill="auto"/>
            <w:noWrap/>
            <w:vAlign w:val="center"/>
            <w:hideMark/>
          </w:tcPr>
          <w:p w14:paraId="0A6B49DE" w14:textId="77777777" w:rsidR="009947BE" w:rsidRPr="004D2AE0" w:rsidRDefault="009947BE" w:rsidP="0025053D">
            <w:pPr>
              <w:rPr>
                <w:b/>
                <w:lang w:eastAsia="en-NZ"/>
              </w:rPr>
            </w:pPr>
          </w:p>
        </w:tc>
        <w:tc>
          <w:tcPr>
            <w:tcW w:w="1460" w:type="dxa"/>
            <w:tcBorders>
              <w:top w:val="nil"/>
              <w:left w:val="nil"/>
              <w:bottom w:val="nil"/>
              <w:right w:val="nil"/>
            </w:tcBorders>
            <w:shd w:val="clear" w:color="auto" w:fill="auto"/>
            <w:noWrap/>
            <w:vAlign w:val="center"/>
            <w:hideMark/>
          </w:tcPr>
          <w:p w14:paraId="50FD843E" w14:textId="77777777" w:rsidR="009947BE" w:rsidRPr="004D2AE0" w:rsidRDefault="009947BE" w:rsidP="0025053D">
            <w:pPr>
              <w:rPr>
                <w:b/>
                <w:lang w:eastAsia="en-NZ"/>
              </w:rPr>
            </w:pPr>
            <w:r w:rsidRPr="004D2AE0">
              <w:rPr>
                <w:b/>
                <w:lang w:eastAsia="en-NZ"/>
              </w:rPr>
              <w:t>$17,000</w:t>
            </w:r>
          </w:p>
        </w:tc>
        <w:tc>
          <w:tcPr>
            <w:tcW w:w="960" w:type="dxa"/>
            <w:tcBorders>
              <w:top w:val="nil"/>
              <w:left w:val="nil"/>
              <w:bottom w:val="nil"/>
              <w:right w:val="nil"/>
            </w:tcBorders>
            <w:shd w:val="clear" w:color="auto" w:fill="auto"/>
            <w:noWrap/>
            <w:vAlign w:val="center"/>
            <w:hideMark/>
          </w:tcPr>
          <w:p w14:paraId="28C71A03" w14:textId="77777777" w:rsidR="009947BE" w:rsidRPr="004D2AE0" w:rsidRDefault="009947BE" w:rsidP="0025053D">
            <w:pPr>
              <w:rPr>
                <w:b/>
                <w:lang w:eastAsia="en-NZ"/>
              </w:rPr>
            </w:pPr>
            <w:r w:rsidRPr="004D2AE0">
              <w:rPr>
                <w:b/>
                <w:lang w:eastAsia="en-NZ"/>
              </w:rPr>
              <w:t>+ GST</w:t>
            </w:r>
          </w:p>
        </w:tc>
      </w:tr>
      <w:tr w:rsidR="009947BE" w:rsidRPr="00592CEC" w14:paraId="4675CCEE" w14:textId="77777777" w:rsidTr="00156F47">
        <w:trPr>
          <w:trHeight w:val="315"/>
        </w:trPr>
        <w:tc>
          <w:tcPr>
            <w:tcW w:w="2283" w:type="dxa"/>
            <w:tcBorders>
              <w:top w:val="nil"/>
              <w:left w:val="nil"/>
              <w:bottom w:val="nil"/>
              <w:right w:val="nil"/>
            </w:tcBorders>
            <w:shd w:val="clear" w:color="auto" w:fill="auto"/>
            <w:noWrap/>
            <w:vAlign w:val="center"/>
            <w:hideMark/>
          </w:tcPr>
          <w:p w14:paraId="4F93707D" w14:textId="77777777" w:rsidR="009947BE" w:rsidRPr="004D2AE0" w:rsidRDefault="009947BE" w:rsidP="0025053D">
            <w:pPr>
              <w:rPr>
                <w:b/>
                <w:lang w:eastAsia="en-NZ"/>
              </w:rPr>
            </w:pPr>
            <w:r w:rsidRPr="004D2AE0">
              <w:rPr>
                <w:b/>
                <w:lang w:eastAsia="en-NZ"/>
              </w:rPr>
              <w:t>2017</w:t>
            </w:r>
          </w:p>
        </w:tc>
        <w:tc>
          <w:tcPr>
            <w:tcW w:w="2361" w:type="dxa"/>
            <w:tcBorders>
              <w:top w:val="nil"/>
              <w:left w:val="nil"/>
              <w:bottom w:val="nil"/>
              <w:right w:val="nil"/>
            </w:tcBorders>
            <w:shd w:val="clear" w:color="auto" w:fill="auto"/>
            <w:noWrap/>
            <w:vAlign w:val="center"/>
            <w:hideMark/>
          </w:tcPr>
          <w:p w14:paraId="664F41F3" w14:textId="77777777" w:rsidR="009947BE" w:rsidRPr="004D2AE0" w:rsidRDefault="009947BE" w:rsidP="0025053D">
            <w:pPr>
              <w:rPr>
                <w:b/>
                <w:lang w:eastAsia="en-NZ"/>
              </w:rPr>
            </w:pPr>
          </w:p>
        </w:tc>
        <w:tc>
          <w:tcPr>
            <w:tcW w:w="1460" w:type="dxa"/>
            <w:tcBorders>
              <w:top w:val="nil"/>
              <w:left w:val="nil"/>
              <w:bottom w:val="nil"/>
              <w:right w:val="nil"/>
            </w:tcBorders>
            <w:shd w:val="clear" w:color="auto" w:fill="auto"/>
            <w:noWrap/>
            <w:vAlign w:val="center"/>
            <w:hideMark/>
          </w:tcPr>
          <w:p w14:paraId="09A1FF9E" w14:textId="77777777" w:rsidR="009947BE" w:rsidRPr="004D2AE0" w:rsidRDefault="00156F47" w:rsidP="0025053D">
            <w:pPr>
              <w:rPr>
                <w:b/>
                <w:lang w:eastAsia="en-NZ"/>
              </w:rPr>
            </w:pPr>
            <w:r w:rsidRPr="004D2AE0">
              <w:rPr>
                <w:b/>
                <w:lang w:eastAsia="en-NZ"/>
              </w:rPr>
              <w:t>$20,000</w:t>
            </w:r>
          </w:p>
        </w:tc>
        <w:tc>
          <w:tcPr>
            <w:tcW w:w="960" w:type="dxa"/>
            <w:tcBorders>
              <w:top w:val="nil"/>
              <w:left w:val="nil"/>
              <w:bottom w:val="nil"/>
              <w:right w:val="nil"/>
            </w:tcBorders>
            <w:shd w:val="clear" w:color="auto" w:fill="auto"/>
            <w:noWrap/>
            <w:vAlign w:val="center"/>
            <w:hideMark/>
          </w:tcPr>
          <w:p w14:paraId="26D7F8F0" w14:textId="77777777" w:rsidR="009947BE" w:rsidRPr="004D2AE0" w:rsidRDefault="009947BE" w:rsidP="0025053D">
            <w:pPr>
              <w:rPr>
                <w:b/>
                <w:lang w:eastAsia="en-NZ"/>
              </w:rPr>
            </w:pPr>
            <w:r w:rsidRPr="004D2AE0">
              <w:rPr>
                <w:b/>
                <w:lang w:eastAsia="en-NZ"/>
              </w:rPr>
              <w:t>+ GST</w:t>
            </w:r>
          </w:p>
        </w:tc>
      </w:tr>
      <w:tr w:rsidR="009947BE" w:rsidRPr="00592CEC" w14:paraId="4B9BD292" w14:textId="77777777" w:rsidTr="00156F47">
        <w:trPr>
          <w:trHeight w:val="315"/>
        </w:trPr>
        <w:tc>
          <w:tcPr>
            <w:tcW w:w="2283" w:type="dxa"/>
            <w:tcBorders>
              <w:top w:val="nil"/>
              <w:left w:val="nil"/>
              <w:bottom w:val="nil"/>
              <w:right w:val="nil"/>
            </w:tcBorders>
            <w:shd w:val="clear" w:color="auto" w:fill="auto"/>
            <w:noWrap/>
            <w:vAlign w:val="center"/>
            <w:hideMark/>
          </w:tcPr>
          <w:p w14:paraId="304393B7" w14:textId="77777777" w:rsidR="009947BE" w:rsidRPr="004D2AE0" w:rsidRDefault="009947BE" w:rsidP="0025053D">
            <w:pPr>
              <w:rPr>
                <w:b/>
                <w:lang w:eastAsia="en-NZ"/>
              </w:rPr>
            </w:pPr>
            <w:r w:rsidRPr="004D2AE0">
              <w:rPr>
                <w:b/>
                <w:lang w:eastAsia="en-NZ"/>
              </w:rPr>
              <w:t>2018</w:t>
            </w:r>
          </w:p>
        </w:tc>
        <w:tc>
          <w:tcPr>
            <w:tcW w:w="2361" w:type="dxa"/>
            <w:tcBorders>
              <w:top w:val="nil"/>
              <w:left w:val="nil"/>
              <w:bottom w:val="nil"/>
              <w:right w:val="nil"/>
            </w:tcBorders>
            <w:shd w:val="clear" w:color="auto" w:fill="auto"/>
            <w:noWrap/>
            <w:vAlign w:val="center"/>
            <w:hideMark/>
          </w:tcPr>
          <w:p w14:paraId="2B86915F" w14:textId="77777777" w:rsidR="009947BE" w:rsidRPr="004D2AE0" w:rsidRDefault="009947BE" w:rsidP="0025053D">
            <w:pPr>
              <w:rPr>
                <w:b/>
                <w:lang w:eastAsia="en-NZ"/>
              </w:rPr>
            </w:pPr>
          </w:p>
        </w:tc>
        <w:tc>
          <w:tcPr>
            <w:tcW w:w="1460" w:type="dxa"/>
            <w:tcBorders>
              <w:top w:val="nil"/>
              <w:left w:val="nil"/>
              <w:bottom w:val="nil"/>
              <w:right w:val="nil"/>
            </w:tcBorders>
            <w:shd w:val="clear" w:color="auto" w:fill="auto"/>
            <w:noWrap/>
            <w:vAlign w:val="center"/>
            <w:hideMark/>
          </w:tcPr>
          <w:p w14:paraId="6483C4B3" w14:textId="77777777" w:rsidR="009947BE" w:rsidRPr="004D2AE0" w:rsidRDefault="00156F47" w:rsidP="0025053D">
            <w:pPr>
              <w:rPr>
                <w:b/>
                <w:lang w:eastAsia="en-NZ"/>
              </w:rPr>
            </w:pPr>
            <w:r w:rsidRPr="004D2AE0">
              <w:rPr>
                <w:b/>
                <w:lang w:eastAsia="en-NZ"/>
              </w:rPr>
              <w:t>$20,000</w:t>
            </w:r>
          </w:p>
        </w:tc>
        <w:tc>
          <w:tcPr>
            <w:tcW w:w="960" w:type="dxa"/>
            <w:tcBorders>
              <w:top w:val="nil"/>
              <w:left w:val="nil"/>
              <w:bottom w:val="nil"/>
              <w:right w:val="nil"/>
            </w:tcBorders>
            <w:shd w:val="clear" w:color="auto" w:fill="auto"/>
            <w:noWrap/>
            <w:vAlign w:val="center"/>
            <w:hideMark/>
          </w:tcPr>
          <w:p w14:paraId="2E1DE30A" w14:textId="77777777" w:rsidR="009947BE" w:rsidRPr="004D2AE0" w:rsidRDefault="009947BE" w:rsidP="0025053D">
            <w:pPr>
              <w:rPr>
                <w:b/>
                <w:lang w:eastAsia="en-NZ"/>
              </w:rPr>
            </w:pPr>
            <w:r w:rsidRPr="004D2AE0">
              <w:rPr>
                <w:b/>
                <w:lang w:eastAsia="en-NZ"/>
              </w:rPr>
              <w:t>+ GST</w:t>
            </w:r>
          </w:p>
        </w:tc>
      </w:tr>
    </w:tbl>
    <w:p w14:paraId="33EA0002" w14:textId="77777777" w:rsidR="00DF1FC3" w:rsidRPr="00994661" w:rsidRDefault="00A77D5B" w:rsidP="0025053D">
      <w:r>
        <w:t xml:space="preserve">As </w:t>
      </w:r>
      <w:r w:rsidR="00820C04">
        <w:t>c</w:t>
      </w:r>
      <w:r w:rsidRPr="00994661">
        <w:t>osts are dependent on issues that arise</w:t>
      </w:r>
      <w:r w:rsidR="00820C04">
        <w:t>,</w:t>
      </w:r>
      <w:r w:rsidRPr="00994661">
        <w:t xml:space="preserve"> and the complexity and longevity of the response required</w:t>
      </w:r>
      <w:r>
        <w:t>, it</w:t>
      </w:r>
      <w:r w:rsidR="00DF1FC3" w:rsidRPr="00994661">
        <w:t xml:space="preserve"> continues to be difficult to </w:t>
      </w:r>
      <w:r w:rsidR="000C41AA" w:rsidRPr="00994661">
        <w:t xml:space="preserve">stipulate a </w:t>
      </w:r>
      <w:r w:rsidR="00DF1FC3" w:rsidRPr="00994661">
        <w:t xml:space="preserve">fixed amount for funding future work of the ALU. </w:t>
      </w:r>
      <w:r w:rsidR="00820C04">
        <w:t>In the 2017 year, c</w:t>
      </w:r>
      <w:r>
        <w:t xml:space="preserve">osts were </w:t>
      </w:r>
      <w:r w:rsidR="0075000E">
        <w:t xml:space="preserve">significantly </w:t>
      </w:r>
      <w:r>
        <w:t xml:space="preserve">lower because the </w:t>
      </w:r>
      <w:r w:rsidR="00D15CF4">
        <w:t xml:space="preserve">general </w:t>
      </w:r>
      <w:r>
        <w:t xml:space="preserve">election slowed </w:t>
      </w:r>
      <w:r w:rsidR="00820C04">
        <w:t xml:space="preserve">the progress of </w:t>
      </w:r>
      <w:r>
        <w:t>Parliamentary business</w:t>
      </w:r>
      <w:r w:rsidR="00820C04">
        <w:t>. Costs</w:t>
      </w:r>
      <w:r w:rsidR="00422C9E">
        <w:t xml:space="preserve"> over the next two years may be affected by </w:t>
      </w:r>
      <w:r w:rsidR="00E14489">
        <w:t>wide-ranging legislative review</w:t>
      </w:r>
      <w:r w:rsidR="00D15CF4">
        <w:t>, some of which is</w:t>
      </w:r>
      <w:r w:rsidR="00422C9E">
        <w:t xml:space="preserve"> already underway</w:t>
      </w:r>
      <w:r w:rsidR="00D15CF4">
        <w:t>.</w:t>
      </w:r>
    </w:p>
    <w:p w14:paraId="330F25D1" w14:textId="77777777" w:rsidR="00E14489" w:rsidRDefault="00DF1FC3" w:rsidP="0025053D">
      <w:r w:rsidRPr="00994661">
        <w:t>All funding requests are net of charges shared and recovered from non-Anglican Churches involved.</w:t>
      </w:r>
      <w:r w:rsidR="00E14489">
        <w:t xml:space="preserve"> </w:t>
      </w:r>
      <w:r w:rsidRPr="00994661">
        <w:t>Only the Anglican share of ICB costs (some 3</w:t>
      </w:r>
      <w:r w:rsidRPr="009F00F5">
        <w:t>0% of the total) is included above. Time spent by Pension Board staff on behalf of the IC</w:t>
      </w:r>
      <w:r w:rsidRPr="00994661">
        <w:t>B is charged out to the other member churches on a cost allocation basis.</w:t>
      </w:r>
    </w:p>
    <w:p w14:paraId="672A9BA4" w14:textId="77777777" w:rsidR="00DF1FC3" w:rsidRPr="00994661" w:rsidRDefault="00E14489" w:rsidP="0025053D">
      <w:r w:rsidRPr="00994661">
        <w:t xml:space="preserve">Since 1 January 2016 cost sharing between the ICB member </w:t>
      </w:r>
      <w:r>
        <w:t>c</w:t>
      </w:r>
      <w:r w:rsidRPr="00994661">
        <w:t>hurches has been bas</w:t>
      </w:r>
      <w:r>
        <w:t>ed on denominational membership</w:t>
      </w:r>
      <w:r w:rsidRPr="00994661">
        <w:t xml:space="preserve"> (rather than the raw 2013 Census figures for religious affiliation as formerly)</w:t>
      </w:r>
      <w:r>
        <w:t>,</w:t>
      </w:r>
      <w:r w:rsidRPr="00994661">
        <w:t xml:space="preserve"> which has reduced the Anglican share.</w:t>
      </w:r>
    </w:p>
    <w:p w14:paraId="68A1BED0" w14:textId="77777777" w:rsidR="00DF1FC3" w:rsidRPr="00994661" w:rsidRDefault="00DF1FC3" w:rsidP="0025053D">
      <w:r w:rsidRPr="00994661">
        <w:t xml:space="preserve">ICB costs </w:t>
      </w:r>
      <w:r w:rsidR="000C41AA" w:rsidRPr="00994661">
        <w:t xml:space="preserve">may </w:t>
      </w:r>
      <w:r w:rsidRPr="00994661">
        <w:t xml:space="preserve">also include any outside consultants </w:t>
      </w:r>
      <w:r w:rsidR="000C41AA" w:rsidRPr="00994661">
        <w:t xml:space="preserve">or subject experts </w:t>
      </w:r>
      <w:r w:rsidRPr="00994661">
        <w:t>employed.</w:t>
      </w:r>
    </w:p>
    <w:p w14:paraId="20222268" w14:textId="77777777" w:rsidR="00DF1FC3" w:rsidRPr="00994661" w:rsidRDefault="00070B69" w:rsidP="0025053D">
      <w:r w:rsidRPr="00994661">
        <w:t>The Anglican (Legislative)</w:t>
      </w:r>
      <w:r w:rsidR="00DF1FC3" w:rsidRPr="00994661">
        <w:t xml:space="preserve"> Unit</w:t>
      </w:r>
      <w:r w:rsidRPr="00994661">
        <w:t>’s</w:t>
      </w:r>
      <w:r w:rsidR="00DF1FC3" w:rsidRPr="00994661">
        <w:t xml:space="preserve"> costs do not include taxation work relating to the Board’s funds, in particular superannuation and KiwiSaver issues. These costs are borne directly by the Pension Board superannuation and welfare funds.</w:t>
      </w:r>
    </w:p>
    <w:p w14:paraId="588EB863" w14:textId="77777777" w:rsidR="00BD0FB6" w:rsidRPr="00592CEC" w:rsidRDefault="007F2884" w:rsidP="0025053D">
      <w:pPr>
        <w:pStyle w:val="Subheaders"/>
        <w:rPr>
          <w:sz w:val="24"/>
          <w:szCs w:val="24"/>
        </w:rPr>
      </w:pPr>
      <w:r w:rsidRPr="00CC3340">
        <w:t>THE INTERCH</w:t>
      </w:r>
      <w:r w:rsidR="000C41AA" w:rsidRPr="00CC3340">
        <w:t xml:space="preserve">URCH </w:t>
      </w:r>
      <w:r w:rsidR="00DA447B">
        <w:t>BUREAU</w:t>
      </w:r>
    </w:p>
    <w:p w14:paraId="7644882D" w14:textId="77777777" w:rsidR="002472B7" w:rsidRPr="00994661" w:rsidRDefault="002472B7" w:rsidP="0025053D">
      <w:r w:rsidRPr="00994661">
        <w:t xml:space="preserve">Membership of the ICB </w:t>
      </w:r>
      <w:r w:rsidR="00DA447B">
        <w:t xml:space="preserve">(formerly the InterChurch Working Party on Taxation or ICWPT) </w:t>
      </w:r>
      <w:r w:rsidRPr="00994661">
        <w:t>currently includes some 35 churches representing almost all Christian denominations</w:t>
      </w:r>
      <w:r w:rsidR="00594BA8">
        <w:t xml:space="preserve"> in </w:t>
      </w:r>
      <w:r w:rsidR="00594BA8" w:rsidRPr="00994661">
        <w:t>New Zealand</w:t>
      </w:r>
      <w:r w:rsidRPr="00994661">
        <w:t>,</w:t>
      </w:r>
      <w:r w:rsidR="00D15CF4">
        <w:t xml:space="preserve"> with a further group of church-</w:t>
      </w:r>
      <w:r w:rsidR="00594BA8">
        <w:t xml:space="preserve">connected </w:t>
      </w:r>
      <w:r w:rsidRPr="00994661">
        <w:t xml:space="preserve">officers kept informed. </w:t>
      </w:r>
      <w:r w:rsidR="006A543D">
        <w:t>Six</w:t>
      </w:r>
      <w:r w:rsidRPr="00994661">
        <w:t xml:space="preserve"> new </w:t>
      </w:r>
      <w:r w:rsidR="006A543D">
        <w:t xml:space="preserve">churches joined as financial </w:t>
      </w:r>
      <w:r w:rsidRPr="00994661">
        <w:t xml:space="preserve">members in 2017. Within the full ICB a Core group of 25 church-appointed representatives </w:t>
      </w:r>
      <w:r w:rsidR="006A543D">
        <w:t>continues to meet</w:t>
      </w:r>
      <w:r w:rsidRPr="00994661">
        <w:t xml:space="preserve"> four times a year. </w:t>
      </w:r>
      <w:r w:rsidR="006A543D">
        <w:t>A</w:t>
      </w:r>
      <w:r w:rsidRPr="00994661">
        <w:t xml:space="preserve"> majority of representatives are National Administrators or Fi</w:t>
      </w:r>
      <w:r w:rsidR="00D15CF4">
        <w:t>nance Officers for their Church</w:t>
      </w:r>
      <w:r w:rsidRPr="00994661">
        <w:t xml:space="preserve"> </w:t>
      </w:r>
      <w:r w:rsidR="006A543D">
        <w:t xml:space="preserve">and now includes </w:t>
      </w:r>
      <w:r w:rsidRPr="00994661">
        <w:t>representatives from the Catholic Bishops’ Conference and the Society of Mary.</w:t>
      </w:r>
      <w:r w:rsidR="00D15CF4">
        <w:t xml:space="preserve"> </w:t>
      </w:r>
      <w:r w:rsidR="00D15CF4" w:rsidRPr="00994661">
        <w:t xml:space="preserve">Appendix 1 </w:t>
      </w:r>
      <w:r w:rsidR="00D15CF4">
        <w:t>details</w:t>
      </w:r>
      <w:r w:rsidR="00D15CF4" w:rsidRPr="00994661">
        <w:t xml:space="preserve"> the current composition of the ICB </w:t>
      </w:r>
      <w:r w:rsidR="00D15CF4">
        <w:t>membership</w:t>
      </w:r>
      <w:r w:rsidR="00D15CF4" w:rsidRPr="00994661">
        <w:t>.</w:t>
      </w:r>
    </w:p>
    <w:p w14:paraId="3E291ADD" w14:textId="77777777" w:rsidR="0051039C" w:rsidRDefault="007F2884" w:rsidP="0025053D">
      <w:r w:rsidRPr="00994661">
        <w:t xml:space="preserve">The </w:t>
      </w:r>
      <w:r w:rsidR="00DA447B">
        <w:t>ICWPT</w:t>
      </w:r>
      <w:r w:rsidRPr="00994661">
        <w:t xml:space="preserve"> </w:t>
      </w:r>
      <w:r w:rsidR="00C12FC4" w:rsidRPr="00994661">
        <w:t xml:space="preserve">was </w:t>
      </w:r>
      <w:r w:rsidR="000C41AA" w:rsidRPr="00994661">
        <w:t xml:space="preserve">a </w:t>
      </w:r>
      <w:r w:rsidR="0051039C" w:rsidRPr="00994661">
        <w:t xml:space="preserve">group of Church organisations </w:t>
      </w:r>
      <w:r w:rsidR="00ED6F94" w:rsidRPr="00994661">
        <w:t>established in 1988</w:t>
      </w:r>
      <w:r w:rsidRPr="00994661">
        <w:t xml:space="preserve">, after many Churches </w:t>
      </w:r>
      <w:r w:rsidR="0051039C" w:rsidRPr="00994661">
        <w:t>came to</w:t>
      </w:r>
      <w:r w:rsidRPr="00994661">
        <w:t xml:space="preserve">gether in response to </w:t>
      </w:r>
      <w:r w:rsidR="00ED6F94" w:rsidRPr="00994661">
        <w:t xml:space="preserve">radical </w:t>
      </w:r>
      <w:r w:rsidRPr="00994661">
        <w:t xml:space="preserve">tax proposals </w:t>
      </w:r>
      <w:r w:rsidR="006A543D">
        <w:t xml:space="preserve">by the government </w:t>
      </w:r>
      <w:r w:rsidR="002472B7" w:rsidRPr="00994661">
        <w:t>of the time</w:t>
      </w:r>
      <w:r w:rsidR="0051039C" w:rsidRPr="00994661">
        <w:t xml:space="preserve"> </w:t>
      </w:r>
      <w:r w:rsidR="006A543D">
        <w:t xml:space="preserve">that were </w:t>
      </w:r>
      <w:r w:rsidR="0051039C" w:rsidRPr="00994661">
        <w:t xml:space="preserve">likely to </w:t>
      </w:r>
      <w:r w:rsidRPr="00994661">
        <w:t>severely</w:t>
      </w:r>
      <w:r w:rsidR="00B6457D" w:rsidRPr="00994661">
        <w:t xml:space="preserve"> impact</w:t>
      </w:r>
      <w:r w:rsidRPr="00994661">
        <w:t xml:space="preserve"> the work of the Church.</w:t>
      </w:r>
      <w:r w:rsidR="00ED6F94" w:rsidRPr="00994661">
        <w:t xml:space="preserve"> </w:t>
      </w:r>
      <w:r w:rsidR="00D15CF4">
        <w:t>Over</w:t>
      </w:r>
      <w:r w:rsidR="00ED6F94" w:rsidRPr="00994661">
        <w:t xml:space="preserve"> </w:t>
      </w:r>
      <w:r w:rsidR="006A543D">
        <w:t>the next</w:t>
      </w:r>
      <w:r w:rsidR="00ED6F94" w:rsidRPr="00994661">
        <w:t xml:space="preserve"> two decades the ICWPT </w:t>
      </w:r>
      <w:r w:rsidRPr="00994661">
        <w:t xml:space="preserve">continued to work </w:t>
      </w:r>
      <w:r w:rsidR="00ED6F94" w:rsidRPr="00994661">
        <w:t>ecumenically</w:t>
      </w:r>
      <w:r w:rsidRPr="00994661">
        <w:t xml:space="preserve">, </w:t>
      </w:r>
      <w:r w:rsidR="00ED6F94" w:rsidRPr="00994661">
        <w:t>monitor</w:t>
      </w:r>
      <w:r w:rsidRPr="00994661">
        <w:t>ing</w:t>
      </w:r>
      <w:r w:rsidR="00ED6F94" w:rsidRPr="00994661">
        <w:t xml:space="preserve"> Government policy and legislation with a common aim </w:t>
      </w:r>
      <w:r w:rsidRPr="00994661">
        <w:t>of minimising</w:t>
      </w:r>
      <w:r w:rsidR="00ED6F94" w:rsidRPr="00994661">
        <w:t xml:space="preserve"> present and future taxation liability for all the Churches and </w:t>
      </w:r>
      <w:r w:rsidRPr="00994661">
        <w:t>ensur</w:t>
      </w:r>
      <w:r w:rsidR="00D15CF4">
        <w:t>ing</w:t>
      </w:r>
      <w:r w:rsidRPr="00994661">
        <w:t xml:space="preserve"> the maintenance of </w:t>
      </w:r>
      <w:r w:rsidR="00B6457D" w:rsidRPr="00994661">
        <w:t xml:space="preserve">any </w:t>
      </w:r>
      <w:r w:rsidR="00B6457D" w:rsidRPr="00994661">
        <w:lastRenderedPageBreak/>
        <w:t>concessions gained, m</w:t>
      </w:r>
      <w:r w:rsidR="0051039C" w:rsidRPr="00994661">
        <w:t>eet</w:t>
      </w:r>
      <w:r w:rsidR="00B6457D" w:rsidRPr="00994661">
        <w:t xml:space="preserve">ing and corresponding </w:t>
      </w:r>
      <w:r w:rsidR="0051039C" w:rsidRPr="00994661">
        <w:t>as necessary</w:t>
      </w:r>
      <w:r w:rsidR="00B6457D" w:rsidRPr="00994661">
        <w:t>.</w:t>
      </w:r>
      <w:r w:rsidR="002472B7" w:rsidRPr="00994661">
        <w:t xml:space="preserve"> </w:t>
      </w:r>
      <w:r w:rsidR="006A543D">
        <w:t xml:space="preserve">In recent years </w:t>
      </w:r>
      <w:r w:rsidR="0051039C" w:rsidRPr="00994661">
        <w:t xml:space="preserve">the work of the ICWPT </w:t>
      </w:r>
      <w:r w:rsidR="00D15CF4">
        <w:t xml:space="preserve">began to </w:t>
      </w:r>
      <w:r w:rsidR="00B6457D" w:rsidRPr="00994661">
        <w:t xml:space="preserve">expand </w:t>
      </w:r>
      <w:r w:rsidR="0051039C" w:rsidRPr="00994661">
        <w:t>beyond taxation</w:t>
      </w:r>
      <w:r w:rsidR="00D15CF4">
        <w:t xml:space="preserve"> </w:t>
      </w:r>
      <w:r w:rsidR="0051039C" w:rsidRPr="00994661">
        <w:t xml:space="preserve">to include accounting, ACC and other finance matters. Following the Canterbury earthquakes, members became involved in a range of property and risk matters, including issues around </w:t>
      </w:r>
      <w:r w:rsidR="00352CD9">
        <w:t>management and ownership of h</w:t>
      </w:r>
      <w:r w:rsidR="0051039C" w:rsidRPr="00994661">
        <w:t>eritage buildings, seismic strengthening and Health and Safety in employment.</w:t>
      </w:r>
      <w:r w:rsidR="002472B7" w:rsidRPr="00994661">
        <w:t xml:space="preserve"> In mid-2015, </w:t>
      </w:r>
      <w:r w:rsidR="00352CD9">
        <w:t>following</w:t>
      </w:r>
      <w:r w:rsidR="00986211" w:rsidRPr="00994661">
        <w:t xml:space="preserve"> the retirement of Gillian Robertson</w:t>
      </w:r>
      <w:r w:rsidR="002472B7" w:rsidRPr="00994661">
        <w:t xml:space="preserve"> and Gordon Copeland,</w:t>
      </w:r>
      <w:r w:rsidR="00986211" w:rsidRPr="00994661">
        <w:t xml:space="preserve"> </w:t>
      </w:r>
      <w:r w:rsidR="00070B69" w:rsidRPr="00994661">
        <w:t xml:space="preserve">the </w:t>
      </w:r>
      <w:r w:rsidR="00986211" w:rsidRPr="00994661">
        <w:t>ICWPT</w:t>
      </w:r>
      <w:r w:rsidR="00B6457D" w:rsidRPr="00994661">
        <w:t xml:space="preserve"> </w:t>
      </w:r>
      <w:r w:rsidR="00070B69" w:rsidRPr="00994661">
        <w:t xml:space="preserve">was </w:t>
      </w:r>
      <w:r w:rsidRPr="00994661">
        <w:t>restructure</w:t>
      </w:r>
      <w:r w:rsidR="00070B69" w:rsidRPr="00994661">
        <w:t>d</w:t>
      </w:r>
      <w:r w:rsidR="00D15CF4">
        <w:t xml:space="preserve"> and became</w:t>
      </w:r>
      <w:r w:rsidR="00352CD9">
        <w:t xml:space="preserve"> </w:t>
      </w:r>
      <w:r w:rsidR="00986211" w:rsidRPr="00994661">
        <w:t>the InterChurch Bureau (IC</w:t>
      </w:r>
      <w:r w:rsidRPr="00994661">
        <w:t>B)</w:t>
      </w:r>
      <w:r w:rsidR="004E4553">
        <w:t>. At the same time</w:t>
      </w:r>
      <w:r w:rsidR="00315A6A" w:rsidRPr="00994661">
        <w:t xml:space="preserve"> </w:t>
      </w:r>
      <w:r w:rsidRPr="00994661">
        <w:t>AllChurches Services (ASL)</w:t>
      </w:r>
      <w:r w:rsidR="007B3ABE" w:rsidRPr="00994661">
        <w:t xml:space="preserve">, the bulk-buying company set up under the AllChurches Insurance Bureau, </w:t>
      </w:r>
      <w:r w:rsidR="00070B69" w:rsidRPr="00994661">
        <w:t>was transferred u</w:t>
      </w:r>
      <w:r w:rsidR="00315A6A" w:rsidRPr="00994661">
        <w:t xml:space="preserve">nder the </w:t>
      </w:r>
      <w:r w:rsidR="00D15CF4">
        <w:t xml:space="preserve">ICB </w:t>
      </w:r>
      <w:r w:rsidR="00315A6A" w:rsidRPr="00994661">
        <w:t>umbrella</w:t>
      </w:r>
      <w:r w:rsidR="007B3ABE" w:rsidRPr="00994661">
        <w:t>.</w:t>
      </w:r>
      <w:r w:rsidR="00622EDC">
        <w:t xml:space="preserve"> </w:t>
      </w:r>
      <w:r w:rsidR="00622EDC" w:rsidRPr="00994661">
        <w:t xml:space="preserve">At the time of the restructure a brief history of the ICWPT was produced, outlining significant issues since the mid-1980s, including the 1987 tax proposals and the lead up to the </w:t>
      </w:r>
      <w:r w:rsidR="00622EDC" w:rsidRPr="00994661">
        <w:rPr>
          <w:i/>
        </w:rPr>
        <w:t>Charities Act 2005</w:t>
      </w:r>
      <w:r w:rsidR="00622EDC" w:rsidRPr="00994661">
        <w:t>.</w:t>
      </w:r>
    </w:p>
    <w:p w14:paraId="49F85525" w14:textId="77777777" w:rsidR="00622EDC" w:rsidRPr="00994661" w:rsidRDefault="00622EDC" w:rsidP="0025053D">
      <w:r w:rsidRPr="00994661">
        <w:t>The ICB has continued the mission of the ICWPT, monitoring legislation and regulations that may affect the work of the Churches and issuing guidelines and advice to Churches as appropriate. Member Churches operate under a Terms of Reference that formalises the InterChurch Bureau’s mission, field of operations and working structure. As well as tax and finance matters, the ICB monitors risk management and property issues of common concern to all member churches, work which was formerly undertaken by the AllChurches Bureau. Combined action is generally taken on matters that affect all or a majority of the group.</w:t>
      </w:r>
    </w:p>
    <w:p w14:paraId="56E74382" w14:textId="77777777" w:rsidR="006B7632" w:rsidRPr="00994661" w:rsidRDefault="006B7632" w:rsidP="0025053D">
      <w:r w:rsidRPr="00994661">
        <w:t>As a consequence of the staff changes at the Pension Board, in early 2015 General Synod Standing Committee reviewed the Anglican Tax Unit, which in May 2015 became the Anglican Legislative Unit (ALU). The ALU currently op</w:t>
      </w:r>
      <w:r w:rsidR="00352CD9">
        <w:t>erates under the guidance of a G</w:t>
      </w:r>
      <w:r w:rsidRPr="00994661">
        <w:t xml:space="preserve">SSC appointed </w:t>
      </w:r>
      <w:r w:rsidR="00352CD9">
        <w:t>Reference Group</w:t>
      </w:r>
      <w:r w:rsidRPr="00994661">
        <w:t xml:space="preserve"> who provide specific external expertise on legal and tax matters, or other issues</w:t>
      </w:r>
      <w:r w:rsidR="00994892">
        <w:t>,</w:t>
      </w:r>
      <w:r w:rsidRPr="00994661">
        <w:t xml:space="preserve"> as necessary. The ALU continues to be managed in the offices of the Pension Board with Elizabeth Kay as Coordinator. In 2017 </w:t>
      </w:r>
      <w:r w:rsidR="00994892" w:rsidRPr="00994661">
        <w:t xml:space="preserve">Charles Hemana </w:t>
      </w:r>
      <w:r w:rsidR="00994892">
        <w:t>was appointed to</w:t>
      </w:r>
      <w:r w:rsidR="00994892" w:rsidRPr="00994661">
        <w:t xml:space="preserve"> represent Te Pīhopatanga o Aotearoa </w:t>
      </w:r>
      <w:r w:rsidR="00994892">
        <w:t xml:space="preserve">and </w:t>
      </w:r>
      <w:r w:rsidRPr="00994661">
        <w:t>Mark Wilcox, NZACPB Chief Executive</w:t>
      </w:r>
      <w:r w:rsidR="00994892">
        <w:t>, was appointed replacing Greg Binning.</w:t>
      </w:r>
    </w:p>
    <w:p w14:paraId="0115AE9E" w14:textId="77777777" w:rsidR="006B7632" w:rsidRPr="00994661" w:rsidRDefault="006B7632" w:rsidP="0025053D">
      <w:r w:rsidRPr="00994661">
        <w:t xml:space="preserve">The Anglican Legislative Unit has continued to contribute fully on behalf of the Anglican Church, both in personnel and finance. Information gathering and submission writing on behalf of the ICB is mostly undertaken by the Anglican Legislative Unit, with </w:t>
      </w:r>
      <w:r w:rsidR="00622EDC">
        <w:t>input</w:t>
      </w:r>
      <w:r w:rsidRPr="00994661">
        <w:t xml:space="preserve"> from the participating Churches. Legal expertise is obtained when required from Ian Millard QC and tax expertise from Tim Steel, both members of the Anglican Legislative Unit’s advisory panel. The Secretariat remain</w:t>
      </w:r>
      <w:r w:rsidR="00622EDC">
        <w:t>s</w:t>
      </w:r>
      <w:r w:rsidRPr="00994661">
        <w:t xml:space="preserve"> with the Pension Board, Elizabeth Kay acting as Coordinator and Secretary, and the Board continues to be the clearing house for ICB financial transactions. Members should note that Legislative Unit costs include the Anglican share of ICB costs after reimbursement from the ICB for the contribution we have made. The ALU reports quarterly to GSSC, </w:t>
      </w:r>
      <w:r w:rsidR="00622EDC">
        <w:t>and</w:t>
      </w:r>
      <w:r w:rsidRPr="00994661">
        <w:t xml:space="preserve"> the ICB reports six monthly to the National Church Leaders and quarterly to the Catholic Bishops’ Conference.</w:t>
      </w:r>
    </w:p>
    <w:p w14:paraId="37D89574" w14:textId="77777777" w:rsidR="00BD0FB6" w:rsidRPr="000723E4" w:rsidRDefault="00BD0FB6" w:rsidP="0025053D">
      <w:pPr>
        <w:pStyle w:val="Subheaders"/>
        <w:rPr>
          <w:rStyle w:val="Style12ptBlackUnderline"/>
        </w:rPr>
      </w:pPr>
      <w:r w:rsidRPr="00CC3340">
        <w:t>GENERAL</w:t>
      </w:r>
    </w:p>
    <w:p w14:paraId="0AEA4382" w14:textId="77777777" w:rsidR="00153D91" w:rsidRPr="00994661" w:rsidRDefault="00BD0FB6" w:rsidP="0025053D">
      <w:r w:rsidRPr="00994661">
        <w:t xml:space="preserve">The Anglican </w:t>
      </w:r>
      <w:r w:rsidR="00153D91" w:rsidRPr="00994661">
        <w:t>Legislative</w:t>
      </w:r>
      <w:r w:rsidRPr="00994661">
        <w:t xml:space="preserve"> Unit </w:t>
      </w:r>
      <w:r w:rsidR="00F2724A" w:rsidRPr="00994661">
        <w:t xml:space="preserve">(formerly the Anglican Tax Unit) </w:t>
      </w:r>
      <w:r w:rsidRPr="00994661">
        <w:t>is a successful operation because it can present a united Anglican voice to Government and others. It is also successful because it enables individual Dioceses or other Anglican Church units to collaborate, find out information more quickly and cheaply, and use that information to their advantage.</w:t>
      </w:r>
      <w:r w:rsidR="00153D91" w:rsidRPr="00994661">
        <w:t xml:space="preserve"> </w:t>
      </w:r>
      <w:r w:rsidRPr="00994661">
        <w:t xml:space="preserve">Diocesan and </w:t>
      </w:r>
      <w:r w:rsidR="00153D91" w:rsidRPr="00994661">
        <w:t xml:space="preserve">nga </w:t>
      </w:r>
      <w:r w:rsidRPr="00994661">
        <w:t xml:space="preserve">Hui Amorangi Managers and other Anglican organisations cooperate </w:t>
      </w:r>
      <w:r w:rsidR="00622EDC">
        <w:t>regularly</w:t>
      </w:r>
      <w:r w:rsidRPr="00994661">
        <w:t xml:space="preserve"> with the </w:t>
      </w:r>
      <w:r w:rsidR="00153D91" w:rsidRPr="00994661">
        <w:t>Legislative Unit.</w:t>
      </w:r>
    </w:p>
    <w:p w14:paraId="582C924A" w14:textId="77777777" w:rsidR="00153D91" w:rsidRPr="00994661" w:rsidRDefault="00BD0FB6" w:rsidP="0025053D">
      <w:r w:rsidRPr="00994661">
        <w:t xml:space="preserve">There is excellent and vital cooperation amongst the </w:t>
      </w:r>
      <w:r w:rsidR="00622EDC">
        <w:t xml:space="preserve">ICB </w:t>
      </w:r>
      <w:r w:rsidR="005133F3" w:rsidRPr="00994661">
        <w:t xml:space="preserve">member </w:t>
      </w:r>
      <w:r w:rsidRPr="00994661">
        <w:t xml:space="preserve">Churches that would not have been possible to the same extent </w:t>
      </w:r>
      <w:r w:rsidR="00622EDC">
        <w:t>without the leadership of</w:t>
      </w:r>
      <w:r w:rsidRPr="00994661">
        <w:t xml:space="preserve"> the </w:t>
      </w:r>
      <w:r w:rsidR="00153D91" w:rsidRPr="00994661">
        <w:t>Legislative</w:t>
      </w:r>
      <w:r w:rsidRPr="00994661">
        <w:t xml:space="preserve"> Unit</w:t>
      </w:r>
      <w:r w:rsidR="00622EDC">
        <w:t>. Many</w:t>
      </w:r>
      <w:r w:rsidRPr="00994661">
        <w:t xml:space="preserve"> </w:t>
      </w:r>
      <w:r w:rsidR="00153D91" w:rsidRPr="00994661">
        <w:t xml:space="preserve">ICB member Churches </w:t>
      </w:r>
      <w:r w:rsidRPr="00994661">
        <w:t xml:space="preserve">have </w:t>
      </w:r>
      <w:r w:rsidR="00153D91" w:rsidRPr="00994661">
        <w:t>a representative on the ICB who is authorised to speak and part</w:t>
      </w:r>
      <w:r w:rsidR="00F2724A" w:rsidRPr="00994661">
        <w:t>icipate on that Church’s behalf</w:t>
      </w:r>
      <w:r w:rsidR="004F745C" w:rsidRPr="00994661">
        <w:t xml:space="preserve"> and it is appropriate that </w:t>
      </w:r>
      <w:r w:rsidR="00F2724A" w:rsidRPr="00994661">
        <w:t xml:space="preserve">the Anglican Church </w:t>
      </w:r>
      <w:r w:rsidR="004F745C" w:rsidRPr="00994661">
        <w:t xml:space="preserve">has representation at Diocesan </w:t>
      </w:r>
      <w:r w:rsidR="004F745C" w:rsidRPr="00994661">
        <w:lastRenderedPageBreak/>
        <w:t>Registrar</w:t>
      </w:r>
      <w:r w:rsidR="00315A6A" w:rsidRPr="00994661">
        <w:t>/Management</w:t>
      </w:r>
      <w:r w:rsidR="004F745C" w:rsidRPr="00994661">
        <w:t xml:space="preserve"> level on the ICB</w:t>
      </w:r>
      <w:r w:rsidR="000F01BF" w:rsidRPr="00994661">
        <w:t>, from both Tikanga Pakeha (Colleen Kaye) and Tikanga Maori (Charles Hemana)</w:t>
      </w:r>
      <w:r w:rsidR="004F745C" w:rsidRPr="00994661">
        <w:t>.</w:t>
      </w:r>
    </w:p>
    <w:p w14:paraId="40F50656" w14:textId="77777777" w:rsidR="00BD0FB6" w:rsidRPr="00994661" w:rsidRDefault="00BD0FB6" w:rsidP="0025053D">
      <w:r w:rsidRPr="00994661">
        <w:t xml:space="preserve">The </w:t>
      </w:r>
      <w:r w:rsidR="00153D91" w:rsidRPr="00994661">
        <w:t>Legislative</w:t>
      </w:r>
      <w:r w:rsidRPr="00994661">
        <w:t xml:space="preserve"> Unit has also been a success because not only can an issue be dealt with once, instead of by each Diocese, Hui Amorangi or Trust in the Anglican Church, but in many cases the issue has been able to be dealt with on behalf of all the Churches. This has meant expenditure has been kept to a minimum giving considerable savings in time and money to </w:t>
      </w:r>
      <w:r w:rsidR="0084646A" w:rsidRPr="00994661">
        <w:t>the Anglican</w:t>
      </w:r>
      <w:r w:rsidRPr="00994661">
        <w:t xml:space="preserve"> Church.</w:t>
      </w:r>
    </w:p>
    <w:p w14:paraId="1300E8D6" w14:textId="77777777" w:rsidR="0084646A" w:rsidRPr="00994661" w:rsidRDefault="0084646A" w:rsidP="0025053D">
      <w:r w:rsidRPr="00994661">
        <w:t xml:space="preserve">The Legislative Unit circulates all material to the Anglican Church for dissemination </w:t>
      </w:r>
      <w:r w:rsidR="00315A6A" w:rsidRPr="00994661">
        <w:t>through</w:t>
      </w:r>
      <w:r w:rsidRPr="00994661">
        <w:t xml:space="preserve"> the General Secretary. On a limited basis we can </w:t>
      </w:r>
      <w:r w:rsidR="00315A6A" w:rsidRPr="00994661">
        <w:t xml:space="preserve">also </w:t>
      </w:r>
      <w:r w:rsidRPr="00994661">
        <w:t>deal directly with enquiries from ministry units, but would prefer these were directed through Diocesan/Hui Amorangi offices in the first instance.</w:t>
      </w:r>
    </w:p>
    <w:p w14:paraId="24F11A2F" w14:textId="77777777" w:rsidR="000F01BF" w:rsidRPr="00994661" w:rsidRDefault="00BD0FB6" w:rsidP="0025053D">
      <w:r w:rsidRPr="00994661">
        <w:t xml:space="preserve">The </w:t>
      </w:r>
      <w:r w:rsidR="0084646A" w:rsidRPr="00994661">
        <w:t>Legislative</w:t>
      </w:r>
      <w:r w:rsidRPr="00994661">
        <w:t xml:space="preserve"> Unit </w:t>
      </w:r>
      <w:r w:rsidR="0084646A" w:rsidRPr="00994661">
        <w:t xml:space="preserve">currently </w:t>
      </w:r>
      <w:r w:rsidRPr="00994661">
        <w:t xml:space="preserve">comprises </w:t>
      </w:r>
      <w:r w:rsidR="0084646A" w:rsidRPr="00994661">
        <w:t>two</w:t>
      </w:r>
      <w:r w:rsidRPr="00994661">
        <w:t xml:space="preserve"> people</w:t>
      </w:r>
      <w:r w:rsidR="0084646A" w:rsidRPr="00994661">
        <w:t xml:space="preserve"> from the </w:t>
      </w:r>
      <w:r w:rsidR="000F01BF" w:rsidRPr="00994661">
        <w:t xml:space="preserve">Anglican Church </w:t>
      </w:r>
      <w:r w:rsidR="0084646A" w:rsidRPr="00994661">
        <w:t xml:space="preserve">Pension Board </w:t>
      </w:r>
      <w:r w:rsidR="00622EDC">
        <w:t>s</w:t>
      </w:r>
      <w:r w:rsidR="0084646A" w:rsidRPr="00994661">
        <w:t>taff.</w:t>
      </w:r>
      <w:r w:rsidRPr="00994661">
        <w:t xml:space="preserve"> </w:t>
      </w:r>
      <w:r w:rsidR="0084646A" w:rsidRPr="00994661">
        <w:t xml:space="preserve">Elizabeth Kay </w:t>
      </w:r>
      <w:r w:rsidR="000F01BF" w:rsidRPr="00994661">
        <w:t>has acted as</w:t>
      </w:r>
      <w:r w:rsidR="0084646A" w:rsidRPr="00994661">
        <w:t xml:space="preserve"> Coordinator </w:t>
      </w:r>
      <w:r w:rsidR="000F01BF" w:rsidRPr="00994661">
        <w:t xml:space="preserve">since 2015, with </w:t>
      </w:r>
      <w:r w:rsidR="0084646A" w:rsidRPr="00994661">
        <w:t xml:space="preserve">Greg Binning, Manager Finance </w:t>
      </w:r>
      <w:r w:rsidR="002472B7" w:rsidRPr="00994661">
        <w:t xml:space="preserve">and </w:t>
      </w:r>
      <w:r w:rsidR="0084646A" w:rsidRPr="00994661">
        <w:t xml:space="preserve">Operations, </w:t>
      </w:r>
      <w:r w:rsidR="000F01BF" w:rsidRPr="00994661">
        <w:t>providing</w:t>
      </w:r>
      <w:r w:rsidR="0084646A" w:rsidRPr="00994661">
        <w:t xml:space="preserve"> </w:t>
      </w:r>
      <w:r w:rsidR="00D70C55" w:rsidRPr="00994661">
        <w:t xml:space="preserve">finance and tax </w:t>
      </w:r>
      <w:r w:rsidR="00986211" w:rsidRPr="00994661">
        <w:t>support</w:t>
      </w:r>
      <w:r w:rsidR="000F01BF" w:rsidRPr="00994661">
        <w:t>.</w:t>
      </w:r>
      <w:r w:rsidR="0084646A" w:rsidRPr="00994661">
        <w:t xml:space="preserve"> </w:t>
      </w:r>
      <w:r w:rsidR="00D70C55" w:rsidRPr="00994661">
        <w:t xml:space="preserve">Elizabeth continues to undertake the </w:t>
      </w:r>
      <w:r w:rsidR="000F01BF" w:rsidRPr="00994661">
        <w:t xml:space="preserve">Secretarial /Coordination </w:t>
      </w:r>
      <w:r w:rsidR="00D70C55" w:rsidRPr="00994661">
        <w:t xml:space="preserve">work of the ICB, </w:t>
      </w:r>
      <w:r w:rsidR="000F01BF" w:rsidRPr="00994661">
        <w:t xml:space="preserve">as well as for </w:t>
      </w:r>
      <w:r w:rsidR="00D70C55" w:rsidRPr="00994661">
        <w:t>AllChurches Services and the AllChurches Insurance Bureau</w:t>
      </w:r>
      <w:r w:rsidR="00622EDC">
        <w:t xml:space="preserve">. </w:t>
      </w:r>
      <w:r w:rsidR="002472B7" w:rsidRPr="00994661">
        <w:t xml:space="preserve">Greg left the Pension Board in 2017 and Lisa Dobbie is currently </w:t>
      </w:r>
      <w:r w:rsidR="00622EDC">
        <w:t>undertaking</w:t>
      </w:r>
      <w:r w:rsidR="002472B7" w:rsidRPr="00994661">
        <w:t xml:space="preserve"> </w:t>
      </w:r>
      <w:r w:rsidR="00622EDC">
        <w:t>role of Finance Manager</w:t>
      </w:r>
      <w:r w:rsidR="002472B7" w:rsidRPr="00994661">
        <w:t>.</w:t>
      </w:r>
    </w:p>
    <w:p w14:paraId="508638A4" w14:textId="77777777" w:rsidR="00994661" w:rsidRDefault="000F01BF" w:rsidP="0025053D">
      <w:r w:rsidRPr="00994661">
        <w:t xml:space="preserve">External tax and charity consultant Tim Steel has continued to provide s </w:t>
      </w:r>
      <w:r w:rsidR="00FB7DE7" w:rsidRPr="00994661">
        <w:t xml:space="preserve">expertise on </w:t>
      </w:r>
      <w:r w:rsidRPr="00994661">
        <w:t xml:space="preserve">tax, GST and other financial </w:t>
      </w:r>
      <w:r w:rsidR="00FB7DE7" w:rsidRPr="00994661">
        <w:t>matters</w:t>
      </w:r>
      <w:r w:rsidRPr="00994661">
        <w:t xml:space="preserve"> to the Anglican Legislative and the ICB. Tim provides similar expertise to the Pension Board. </w:t>
      </w:r>
      <w:r w:rsidR="00BD0FB6" w:rsidRPr="00994661">
        <w:t xml:space="preserve">Ian Millard QC’s </w:t>
      </w:r>
      <w:r w:rsidRPr="00994661">
        <w:t xml:space="preserve">legal </w:t>
      </w:r>
      <w:r w:rsidR="00BD0FB6" w:rsidRPr="00994661">
        <w:t xml:space="preserve">expertise </w:t>
      </w:r>
      <w:r w:rsidR="00FB7DE7" w:rsidRPr="00994661">
        <w:t xml:space="preserve">and commitment </w:t>
      </w:r>
      <w:r w:rsidR="000306E9" w:rsidRPr="00994661">
        <w:t>has continued to be</w:t>
      </w:r>
      <w:r w:rsidR="00BD0FB6" w:rsidRPr="00994661">
        <w:t xml:space="preserve"> available to the </w:t>
      </w:r>
      <w:r w:rsidRPr="00994661">
        <w:t xml:space="preserve">ALU </w:t>
      </w:r>
      <w:r w:rsidR="00BD0FB6" w:rsidRPr="00994661">
        <w:t>and the IC</w:t>
      </w:r>
      <w:r w:rsidRPr="00994661">
        <w:t>B as required.</w:t>
      </w:r>
    </w:p>
    <w:p w14:paraId="4837D4ED" w14:textId="77777777" w:rsidR="00DF1FC3" w:rsidRPr="00CC3340" w:rsidRDefault="00DF1FC3" w:rsidP="0025053D">
      <w:pPr>
        <w:pStyle w:val="Subheaders"/>
      </w:pPr>
      <w:r w:rsidRPr="00CC3340">
        <w:t>Recommendations TO THE 2016 General Synod/te Hīnota Whānui</w:t>
      </w:r>
    </w:p>
    <w:p w14:paraId="20F070C6" w14:textId="77777777" w:rsidR="00DF1FC3" w:rsidRPr="009F00F5" w:rsidRDefault="00DF1FC3" w:rsidP="004D2AE0">
      <w:pPr>
        <w:pStyle w:val="Normalbold"/>
        <w:numPr>
          <w:ilvl w:val="0"/>
          <w:numId w:val="22"/>
        </w:numPr>
        <w:spacing w:after="240"/>
        <w:ind w:left="0" w:firstLine="0"/>
      </w:pPr>
      <w:r w:rsidRPr="009F00F5">
        <w:t xml:space="preserve">That the Report of the Anglican Legislative </w:t>
      </w:r>
      <w:r w:rsidR="00FF3457" w:rsidRPr="009F00F5">
        <w:t>Unit be received.</w:t>
      </w:r>
    </w:p>
    <w:p w14:paraId="43232C41" w14:textId="77777777" w:rsidR="00DF1FC3" w:rsidRPr="00CC3340" w:rsidRDefault="00DF1FC3" w:rsidP="00DA447B">
      <w:pPr>
        <w:pStyle w:val="Normalbold"/>
        <w:numPr>
          <w:ilvl w:val="0"/>
          <w:numId w:val="22"/>
        </w:numPr>
        <w:spacing w:after="240"/>
        <w:ind w:left="709" w:hanging="709"/>
      </w:pPr>
      <w:r w:rsidRPr="009F00F5">
        <w:t xml:space="preserve">That the General Synod </w:t>
      </w:r>
      <w:r w:rsidR="00FF3457" w:rsidRPr="009F00F5">
        <w:t xml:space="preserve">continue to </w:t>
      </w:r>
      <w:r w:rsidRPr="009F00F5">
        <w:t xml:space="preserve">commit to fully funding the Anglican </w:t>
      </w:r>
      <w:r w:rsidR="00FF3457" w:rsidRPr="009F00F5">
        <w:t>Legislative Unit.</w:t>
      </w:r>
    </w:p>
    <w:p w14:paraId="376588AA" w14:textId="77777777" w:rsidR="00DF1FC3" w:rsidRPr="00CC3340" w:rsidRDefault="00DF1FC3" w:rsidP="004D2AE0">
      <w:pPr>
        <w:pStyle w:val="Normalbold"/>
        <w:numPr>
          <w:ilvl w:val="0"/>
          <w:numId w:val="22"/>
        </w:numPr>
        <w:spacing w:after="240"/>
        <w:ind w:left="0" w:firstLine="0"/>
      </w:pPr>
      <w:r w:rsidRPr="004D2AE0">
        <w:t xml:space="preserve">That the General Synod fund the </w:t>
      </w:r>
      <w:r w:rsidR="00DA447B">
        <w:t>Legislative</w:t>
      </w:r>
      <w:r w:rsidRPr="004D2AE0">
        <w:t xml:space="preserve"> Unit:</w:t>
      </w:r>
    </w:p>
    <w:tbl>
      <w:tblPr>
        <w:tblW w:w="6160" w:type="dxa"/>
        <w:tblInd w:w="1440" w:type="dxa"/>
        <w:tblLook w:val="0000" w:firstRow="0" w:lastRow="0" w:firstColumn="0" w:lastColumn="0" w:noHBand="0" w:noVBand="0"/>
      </w:tblPr>
      <w:tblGrid>
        <w:gridCol w:w="4240"/>
        <w:gridCol w:w="960"/>
        <w:gridCol w:w="960"/>
      </w:tblGrid>
      <w:tr w:rsidR="009F00F5" w:rsidRPr="00CC3340" w14:paraId="069C3745" w14:textId="77777777" w:rsidTr="009F00F5">
        <w:trPr>
          <w:trHeight w:val="255"/>
        </w:trPr>
        <w:tc>
          <w:tcPr>
            <w:tcW w:w="4240" w:type="dxa"/>
            <w:tcBorders>
              <w:top w:val="nil"/>
              <w:left w:val="nil"/>
              <w:bottom w:val="nil"/>
              <w:right w:val="nil"/>
            </w:tcBorders>
            <w:shd w:val="clear" w:color="auto" w:fill="auto"/>
            <w:noWrap/>
            <w:vAlign w:val="bottom"/>
          </w:tcPr>
          <w:p w14:paraId="4D38AD6F" w14:textId="77777777" w:rsidR="009F00F5" w:rsidRPr="004D2AE0" w:rsidRDefault="009F00F5" w:rsidP="0025053D">
            <w:pPr>
              <w:rPr>
                <w:b/>
                <w:lang w:eastAsia="en-GB"/>
              </w:rPr>
            </w:pPr>
            <w:r w:rsidRPr="004D2AE0">
              <w:rPr>
                <w:b/>
                <w:lang w:eastAsia="en-GB"/>
              </w:rPr>
              <w:t>2018</w:t>
            </w:r>
          </w:p>
        </w:tc>
        <w:tc>
          <w:tcPr>
            <w:tcW w:w="960" w:type="dxa"/>
            <w:tcBorders>
              <w:top w:val="nil"/>
              <w:left w:val="nil"/>
              <w:bottom w:val="nil"/>
              <w:right w:val="nil"/>
            </w:tcBorders>
            <w:shd w:val="clear" w:color="auto" w:fill="auto"/>
            <w:noWrap/>
            <w:vAlign w:val="bottom"/>
          </w:tcPr>
          <w:p w14:paraId="126266B3" w14:textId="77777777" w:rsidR="009F00F5" w:rsidRPr="004D2AE0" w:rsidRDefault="009F00F5" w:rsidP="0025053D">
            <w:pPr>
              <w:rPr>
                <w:b/>
                <w:lang w:eastAsia="en-GB"/>
              </w:rPr>
            </w:pPr>
            <w:r w:rsidRPr="004D2AE0">
              <w:rPr>
                <w:b/>
                <w:lang w:eastAsia="en-GB"/>
              </w:rPr>
              <w:t>$20,000</w:t>
            </w:r>
          </w:p>
        </w:tc>
        <w:tc>
          <w:tcPr>
            <w:tcW w:w="960" w:type="dxa"/>
            <w:tcBorders>
              <w:top w:val="nil"/>
              <w:left w:val="nil"/>
              <w:bottom w:val="nil"/>
              <w:right w:val="nil"/>
            </w:tcBorders>
            <w:shd w:val="clear" w:color="auto" w:fill="auto"/>
            <w:noWrap/>
            <w:vAlign w:val="bottom"/>
          </w:tcPr>
          <w:p w14:paraId="640A9FAA" w14:textId="77777777" w:rsidR="009F00F5" w:rsidRPr="004D2AE0" w:rsidRDefault="009F00F5" w:rsidP="0025053D">
            <w:pPr>
              <w:rPr>
                <w:b/>
                <w:lang w:eastAsia="en-GB"/>
              </w:rPr>
            </w:pPr>
            <w:r w:rsidRPr="004D2AE0">
              <w:rPr>
                <w:b/>
                <w:lang w:eastAsia="en-GB"/>
              </w:rPr>
              <w:t>+ GST</w:t>
            </w:r>
          </w:p>
        </w:tc>
      </w:tr>
      <w:tr w:rsidR="009F00F5" w:rsidRPr="00CC3340" w14:paraId="14691D7E" w14:textId="77777777" w:rsidTr="009F00F5">
        <w:trPr>
          <w:trHeight w:val="255"/>
        </w:trPr>
        <w:tc>
          <w:tcPr>
            <w:tcW w:w="4240" w:type="dxa"/>
            <w:tcBorders>
              <w:top w:val="nil"/>
              <w:left w:val="nil"/>
              <w:bottom w:val="nil"/>
              <w:right w:val="nil"/>
            </w:tcBorders>
            <w:shd w:val="clear" w:color="auto" w:fill="auto"/>
            <w:noWrap/>
            <w:vAlign w:val="bottom"/>
          </w:tcPr>
          <w:p w14:paraId="320104DE" w14:textId="77777777" w:rsidR="009F00F5" w:rsidRPr="004D2AE0" w:rsidRDefault="009F00F5" w:rsidP="0025053D">
            <w:pPr>
              <w:rPr>
                <w:b/>
                <w:lang w:eastAsia="en-GB"/>
              </w:rPr>
            </w:pPr>
            <w:r w:rsidRPr="004D2AE0">
              <w:rPr>
                <w:b/>
                <w:lang w:eastAsia="en-GB"/>
              </w:rPr>
              <w:t>2019</w:t>
            </w:r>
          </w:p>
        </w:tc>
        <w:tc>
          <w:tcPr>
            <w:tcW w:w="960" w:type="dxa"/>
            <w:tcBorders>
              <w:top w:val="nil"/>
              <w:left w:val="nil"/>
              <w:bottom w:val="nil"/>
              <w:right w:val="nil"/>
            </w:tcBorders>
            <w:shd w:val="clear" w:color="auto" w:fill="auto"/>
            <w:noWrap/>
            <w:vAlign w:val="bottom"/>
          </w:tcPr>
          <w:p w14:paraId="6C249854" w14:textId="77777777" w:rsidR="009F00F5" w:rsidRPr="004D2AE0" w:rsidRDefault="009F00F5" w:rsidP="0025053D">
            <w:pPr>
              <w:rPr>
                <w:b/>
                <w:lang w:eastAsia="en-GB"/>
              </w:rPr>
            </w:pPr>
            <w:r w:rsidRPr="004D2AE0">
              <w:rPr>
                <w:b/>
                <w:lang w:eastAsia="en-GB"/>
              </w:rPr>
              <w:t>$21,000</w:t>
            </w:r>
          </w:p>
        </w:tc>
        <w:tc>
          <w:tcPr>
            <w:tcW w:w="960" w:type="dxa"/>
            <w:tcBorders>
              <w:top w:val="nil"/>
              <w:left w:val="nil"/>
              <w:bottom w:val="nil"/>
              <w:right w:val="nil"/>
            </w:tcBorders>
            <w:shd w:val="clear" w:color="auto" w:fill="auto"/>
            <w:noWrap/>
            <w:vAlign w:val="bottom"/>
          </w:tcPr>
          <w:p w14:paraId="52F4CCFE" w14:textId="77777777" w:rsidR="009F00F5" w:rsidRPr="004D2AE0" w:rsidRDefault="009F00F5" w:rsidP="0025053D">
            <w:pPr>
              <w:rPr>
                <w:b/>
                <w:lang w:eastAsia="en-GB"/>
              </w:rPr>
            </w:pPr>
            <w:r w:rsidRPr="004D2AE0">
              <w:rPr>
                <w:b/>
                <w:lang w:eastAsia="en-GB"/>
              </w:rPr>
              <w:t>+ GST</w:t>
            </w:r>
          </w:p>
        </w:tc>
      </w:tr>
      <w:tr w:rsidR="009F00F5" w:rsidRPr="00CC3340" w14:paraId="29AE7280" w14:textId="77777777" w:rsidTr="009F00F5">
        <w:trPr>
          <w:trHeight w:val="80"/>
        </w:trPr>
        <w:tc>
          <w:tcPr>
            <w:tcW w:w="4240" w:type="dxa"/>
            <w:tcBorders>
              <w:top w:val="nil"/>
              <w:left w:val="nil"/>
              <w:bottom w:val="nil"/>
              <w:right w:val="nil"/>
            </w:tcBorders>
            <w:shd w:val="clear" w:color="auto" w:fill="auto"/>
            <w:noWrap/>
            <w:vAlign w:val="bottom"/>
          </w:tcPr>
          <w:p w14:paraId="1F9D2FDC" w14:textId="77777777" w:rsidR="009F00F5" w:rsidRPr="004D2AE0" w:rsidRDefault="009F00F5" w:rsidP="0025053D">
            <w:pPr>
              <w:rPr>
                <w:b/>
                <w:lang w:eastAsia="en-GB"/>
              </w:rPr>
            </w:pPr>
            <w:r w:rsidRPr="004D2AE0">
              <w:rPr>
                <w:b/>
                <w:lang w:eastAsia="en-GB"/>
              </w:rPr>
              <w:t>2020</w:t>
            </w:r>
          </w:p>
        </w:tc>
        <w:tc>
          <w:tcPr>
            <w:tcW w:w="960" w:type="dxa"/>
            <w:tcBorders>
              <w:top w:val="nil"/>
              <w:left w:val="nil"/>
              <w:bottom w:val="nil"/>
              <w:right w:val="nil"/>
            </w:tcBorders>
            <w:shd w:val="clear" w:color="auto" w:fill="auto"/>
            <w:noWrap/>
            <w:vAlign w:val="bottom"/>
          </w:tcPr>
          <w:p w14:paraId="6C41D087" w14:textId="77777777" w:rsidR="009F00F5" w:rsidRPr="004D2AE0" w:rsidRDefault="009F00F5" w:rsidP="0025053D">
            <w:pPr>
              <w:rPr>
                <w:b/>
                <w:lang w:eastAsia="en-GB"/>
              </w:rPr>
            </w:pPr>
            <w:r w:rsidRPr="004D2AE0">
              <w:rPr>
                <w:b/>
                <w:lang w:eastAsia="en-GB"/>
              </w:rPr>
              <w:t>$22,000</w:t>
            </w:r>
          </w:p>
        </w:tc>
        <w:tc>
          <w:tcPr>
            <w:tcW w:w="960" w:type="dxa"/>
            <w:tcBorders>
              <w:top w:val="nil"/>
              <w:left w:val="nil"/>
              <w:bottom w:val="nil"/>
              <w:right w:val="nil"/>
            </w:tcBorders>
            <w:shd w:val="clear" w:color="auto" w:fill="auto"/>
            <w:noWrap/>
            <w:vAlign w:val="bottom"/>
          </w:tcPr>
          <w:p w14:paraId="33E9C16E" w14:textId="77777777" w:rsidR="009F00F5" w:rsidRPr="004D2AE0" w:rsidRDefault="009F00F5" w:rsidP="0025053D">
            <w:pPr>
              <w:rPr>
                <w:b/>
                <w:lang w:eastAsia="en-GB"/>
              </w:rPr>
            </w:pPr>
            <w:r w:rsidRPr="004D2AE0">
              <w:rPr>
                <w:b/>
                <w:lang w:eastAsia="en-GB"/>
              </w:rPr>
              <w:t>+ GST</w:t>
            </w:r>
          </w:p>
        </w:tc>
      </w:tr>
    </w:tbl>
    <w:p w14:paraId="246B74AA" w14:textId="77777777" w:rsidR="000B16EF" w:rsidRPr="00CC3340" w:rsidRDefault="005A6E95" w:rsidP="00DA447B">
      <w:pPr>
        <w:spacing w:after="0"/>
      </w:pPr>
      <w:r w:rsidRPr="00CC3340">
        <w:t>Elizabeth Kay</w:t>
      </w:r>
    </w:p>
    <w:p w14:paraId="49676145" w14:textId="77777777" w:rsidR="000B16EF" w:rsidRPr="004D2AE0" w:rsidRDefault="000B16EF" w:rsidP="00DA447B">
      <w:pPr>
        <w:spacing w:before="0" w:after="0"/>
        <w:rPr>
          <w:b/>
          <w:sz w:val="24"/>
          <w:szCs w:val="24"/>
        </w:rPr>
      </w:pPr>
      <w:r w:rsidRPr="004D2AE0">
        <w:rPr>
          <w:b/>
        </w:rPr>
        <w:t xml:space="preserve">THE </w:t>
      </w:r>
      <w:r w:rsidR="00683022" w:rsidRPr="004D2AE0">
        <w:rPr>
          <w:b/>
        </w:rPr>
        <w:t xml:space="preserve">ANGLICAN </w:t>
      </w:r>
      <w:r w:rsidR="005A6E95" w:rsidRPr="004D2AE0">
        <w:rPr>
          <w:b/>
        </w:rPr>
        <w:t xml:space="preserve">LEGISLATIVE </w:t>
      </w:r>
      <w:r w:rsidR="00FF3457" w:rsidRPr="004D2AE0">
        <w:rPr>
          <w:b/>
        </w:rPr>
        <w:t>UNIT</w:t>
      </w:r>
    </w:p>
    <w:p w14:paraId="1E0B60CC" w14:textId="77777777" w:rsidR="008B5CBB" w:rsidRDefault="001C5E33" w:rsidP="008B5CBB">
      <w:pPr>
        <w:spacing w:after="360"/>
      </w:pPr>
      <w:r>
        <w:t>9</w:t>
      </w:r>
      <w:r w:rsidR="00D240F0" w:rsidRPr="00CC3340">
        <w:t xml:space="preserve"> February</w:t>
      </w:r>
      <w:r w:rsidR="002772F0" w:rsidRPr="00CC3340">
        <w:t xml:space="preserve"> 201</w:t>
      </w:r>
      <w:r w:rsidR="00F11ED2" w:rsidRPr="00CC3340">
        <w:t>8</w:t>
      </w:r>
      <w:r w:rsidR="008B5CBB">
        <w:br w:type="page"/>
      </w:r>
    </w:p>
    <w:p w14:paraId="358D2596" w14:textId="77777777" w:rsidR="000B16EF" w:rsidRPr="009F00F5" w:rsidRDefault="000B16EF" w:rsidP="0025053D">
      <w:pPr>
        <w:pStyle w:val="Appendixheader"/>
      </w:pPr>
      <w:r w:rsidRPr="009F00F5">
        <w:lastRenderedPageBreak/>
        <w:t>Appendix 1</w:t>
      </w:r>
    </w:p>
    <w:p w14:paraId="02E7BD2B" w14:textId="77777777" w:rsidR="000B16EF" w:rsidRPr="00DA447B" w:rsidRDefault="00C12FC4" w:rsidP="0025053D">
      <w:pPr>
        <w:pStyle w:val="Smallheader"/>
        <w:rPr>
          <w:sz w:val="24"/>
          <w:szCs w:val="24"/>
        </w:rPr>
      </w:pPr>
      <w:r w:rsidRPr="00DA447B">
        <w:rPr>
          <w:sz w:val="24"/>
          <w:szCs w:val="24"/>
        </w:rPr>
        <w:t xml:space="preserve">Membership of the </w:t>
      </w:r>
      <w:r w:rsidR="005A6E95" w:rsidRPr="00DA447B">
        <w:rPr>
          <w:sz w:val="24"/>
          <w:szCs w:val="24"/>
        </w:rPr>
        <w:t>Inter</w:t>
      </w:r>
      <w:r w:rsidR="003D63F6" w:rsidRPr="00DA447B">
        <w:rPr>
          <w:sz w:val="24"/>
          <w:szCs w:val="24"/>
        </w:rPr>
        <w:t>C</w:t>
      </w:r>
      <w:r w:rsidR="000B16EF" w:rsidRPr="00DA447B">
        <w:rPr>
          <w:sz w:val="24"/>
          <w:szCs w:val="24"/>
        </w:rPr>
        <w:t xml:space="preserve">hurch </w:t>
      </w:r>
      <w:r w:rsidR="005A6E95" w:rsidRPr="00DA447B">
        <w:rPr>
          <w:sz w:val="24"/>
          <w:szCs w:val="24"/>
        </w:rPr>
        <w:t>Bureau</w:t>
      </w:r>
    </w:p>
    <w:p w14:paraId="0F50CDA7" w14:textId="77777777" w:rsidR="00D6336A" w:rsidRPr="009F00F5" w:rsidRDefault="000B16EF" w:rsidP="0025053D">
      <w:r w:rsidRPr="009F00F5">
        <w:t>The IC</w:t>
      </w:r>
      <w:r w:rsidR="005A6E95" w:rsidRPr="009F00F5">
        <w:t>B</w:t>
      </w:r>
      <w:r w:rsidRPr="009F00F5">
        <w:t xml:space="preserve"> represents </w:t>
      </w:r>
      <w:r w:rsidR="002A5958" w:rsidRPr="009F00F5">
        <w:t>most of</w:t>
      </w:r>
      <w:r w:rsidRPr="009F00F5">
        <w:t xml:space="preserve"> the Christian Churches in New Zealand</w:t>
      </w:r>
      <w:r w:rsidR="002A5958" w:rsidRPr="009F00F5">
        <w:t>.</w:t>
      </w:r>
      <w:r w:rsidRPr="009F00F5">
        <w:t xml:space="preserve"> </w:t>
      </w:r>
      <w:r w:rsidR="000B6559" w:rsidRPr="009F00F5">
        <w:t>C</w:t>
      </w:r>
      <w:r w:rsidR="002A5958" w:rsidRPr="009F00F5">
        <w:t>osts are shared a</w:t>
      </w:r>
      <w:r w:rsidRPr="009F00F5">
        <w:t xml:space="preserve">ccording to the </w:t>
      </w:r>
      <w:r w:rsidR="005A6E95" w:rsidRPr="009F00F5">
        <w:t>church membership figures provided by the individual denominations. (</w:t>
      </w:r>
      <w:r w:rsidR="000B6559" w:rsidRPr="009F00F5">
        <w:t xml:space="preserve">Prior to the restructure of the ICWPT in June 2015 </w:t>
      </w:r>
      <w:r w:rsidR="005A6E95" w:rsidRPr="009F00F5">
        <w:t xml:space="preserve">costs were allocated on the </w:t>
      </w:r>
      <w:r w:rsidRPr="009F00F5">
        <w:t>Religious Affiliation information provided from the NZ Population Census</w:t>
      </w:r>
      <w:r w:rsidR="000B6559" w:rsidRPr="009F00F5">
        <w:t>)</w:t>
      </w:r>
      <w:r w:rsidR="002A5958" w:rsidRPr="009F00F5">
        <w:t>.</w:t>
      </w:r>
      <w:r w:rsidR="006B7632" w:rsidRPr="009F00F5">
        <w:t xml:space="preserve"> </w:t>
      </w:r>
      <w:r w:rsidR="00D6336A" w:rsidRPr="009F00F5">
        <w:t>Churches participating in the ICB have varied over the years. The grouping has on occasion included The Antiochian Orthodox Church, The Greek Orthodox Church, and the Hebrew Congregations.</w:t>
      </w:r>
    </w:p>
    <w:p w14:paraId="29EE2789" w14:textId="77777777" w:rsidR="00D6336A" w:rsidRPr="00994661" w:rsidRDefault="00D6336A" w:rsidP="0025053D">
      <w:r w:rsidRPr="00994661">
        <w:t>The current chair is Mr Chris Bethwaite, National Administrator, Elim Church.</w:t>
      </w:r>
    </w:p>
    <w:p w14:paraId="306F6F2A" w14:textId="77777777" w:rsidR="000B16EF" w:rsidRPr="00592CEC" w:rsidRDefault="002A5958" w:rsidP="0025053D">
      <w:pPr>
        <w:rPr>
          <w:sz w:val="24"/>
          <w:szCs w:val="24"/>
        </w:rPr>
      </w:pPr>
      <w:r w:rsidRPr="00994661">
        <w:t xml:space="preserve">The participants at present are </w:t>
      </w:r>
      <w:r w:rsidR="002214E3">
        <w:t>as follows:</w:t>
      </w:r>
    </w:p>
    <w:p w14:paraId="3E08612B" w14:textId="77777777" w:rsidR="000B16EF" w:rsidRPr="00994661" w:rsidRDefault="000B16EF" w:rsidP="00331EC6">
      <w:pPr>
        <w:pStyle w:val="Bulletlist"/>
      </w:pPr>
      <w:r w:rsidRPr="00994661">
        <w:t>The Anglican Church in Aotearoa, New Zealand and Polynesia</w:t>
      </w:r>
      <w:r w:rsidR="00994661">
        <w:t xml:space="preserve"> </w:t>
      </w:r>
      <w:r w:rsidRPr="00994661">
        <w:t>Te Hāhi Mihinare ki Aotearoa, ki Nui Tirenui, ki ngā Moutere o Te Moana Nui a Kiwa</w:t>
      </w:r>
    </w:p>
    <w:p w14:paraId="62849053" w14:textId="77777777" w:rsidR="00563A73" w:rsidRPr="00994661" w:rsidRDefault="002B3712" w:rsidP="00331EC6">
      <w:pPr>
        <w:pStyle w:val="Bulletlist"/>
      </w:pPr>
      <w:r w:rsidRPr="00994661">
        <w:t>Acts Churches New Zealand (formerly The Apostolic Church Movement of New Zealand)</w:t>
      </w:r>
    </w:p>
    <w:p w14:paraId="12A1BAF7" w14:textId="77777777" w:rsidR="00F11ED2" w:rsidRPr="00994661" w:rsidRDefault="00F11ED2" w:rsidP="00331EC6">
      <w:pPr>
        <w:pStyle w:val="Bulletlist"/>
      </w:pPr>
      <w:r w:rsidRPr="00994661">
        <w:t>Arise Churches</w:t>
      </w:r>
    </w:p>
    <w:p w14:paraId="618E3E0A" w14:textId="77777777" w:rsidR="000B16EF" w:rsidRPr="00994661" w:rsidRDefault="002B3712" w:rsidP="00331EC6">
      <w:pPr>
        <w:pStyle w:val="Bulletlist"/>
      </w:pPr>
      <w:r w:rsidRPr="00994661">
        <w:t>Assemblies of God in New Zealand</w:t>
      </w:r>
    </w:p>
    <w:p w14:paraId="28EEFB32" w14:textId="77777777" w:rsidR="000B16EF" w:rsidRPr="00994661" w:rsidRDefault="000B16EF" w:rsidP="00331EC6">
      <w:pPr>
        <w:pStyle w:val="Bulletlist"/>
      </w:pPr>
      <w:r w:rsidRPr="00994661">
        <w:t>Baptist Union of New Zealand</w:t>
      </w:r>
    </w:p>
    <w:p w14:paraId="732786C7" w14:textId="77777777" w:rsidR="00F746EF" w:rsidRPr="00994661" w:rsidRDefault="00F746EF" w:rsidP="00331EC6">
      <w:pPr>
        <w:pStyle w:val="Bulletlist"/>
      </w:pPr>
      <w:r w:rsidRPr="00994661">
        <w:t>Christian Churches New Zealand</w:t>
      </w:r>
      <w:r w:rsidR="00D46CC0" w:rsidRPr="00994661">
        <w:t xml:space="preserve"> (formerly the Churches of Christ in New Zealand)</w:t>
      </w:r>
    </w:p>
    <w:p w14:paraId="4E6A636C" w14:textId="77777777" w:rsidR="00F11ED2" w:rsidRPr="00994661" w:rsidRDefault="00F11ED2" w:rsidP="00331EC6">
      <w:pPr>
        <w:pStyle w:val="Bulletlist"/>
      </w:pPr>
      <w:r w:rsidRPr="00994661">
        <w:t>C3 Churches</w:t>
      </w:r>
    </w:p>
    <w:p w14:paraId="62750C0F" w14:textId="77777777" w:rsidR="00F11ED2" w:rsidRPr="00994661" w:rsidRDefault="00F11ED2" w:rsidP="00331EC6">
      <w:pPr>
        <w:pStyle w:val="Bulletlist"/>
      </w:pPr>
      <w:r w:rsidRPr="00994661">
        <w:t>Church of the Nazarene</w:t>
      </w:r>
    </w:p>
    <w:p w14:paraId="3F5C95E2" w14:textId="77777777" w:rsidR="00F11ED2" w:rsidRPr="00994661" w:rsidRDefault="00F11ED2" w:rsidP="00331EC6">
      <w:pPr>
        <w:pStyle w:val="Bulletlist"/>
      </w:pPr>
      <w:r w:rsidRPr="00994661">
        <w:t>Church Unlimited</w:t>
      </w:r>
    </w:p>
    <w:p w14:paraId="5DEED14C" w14:textId="77777777" w:rsidR="00F11ED2" w:rsidRPr="00994661" w:rsidRDefault="00F11ED2" w:rsidP="00331EC6">
      <w:pPr>
        <w:pStyle w:val="Bulletlist"/>
      </w:pPr>
      <w:r w:rsidRPr="00994661">
        <w:t xml:space="preserve">City Impact Church New Zealand </w:t>
      </w:r>
    </w:p>
    <w:p w14:paraId="2DE0346A" w14:textId="77777777" w:rsidR="002B3712" w:rsidRPr="00994661" w:rsidRDefault="002B3712" w:rsidP="00331EC6">
      <w:pPr>
        <w:pStyle w:val="Bulletlist"/>
      </w:pPr>
      <w:r w:rsidRPr="00994661">
        <w:t>Elim Church of New Zealand</w:t>
      </w:r>
    </w:p>
    <w:p w14:paraId="0D479E41" w14:textId="77777777" w:rsidR="00F11ED2" w:rsidRPr="00994661" w:rsidRDefault="00F11ED2" w:rsidP="00331EC6">
      <w:pPr>
        <w:pStyle w:val="Bulletlist"/>
      </w:pPr>
      <w:r w:rsidRPr="00994661">
        <w:t>Four Square Gospel Churches Grace Presbyterian Churches</w:t>
      </w:r>
    </w:p>
    <w:p w14:paraId="0F8ECBA1" w14:textId="77777777" w:rsidR="0020469C" w:rsidRPr="00994661" w:rsidRDefault="0020469C" w:rsidP="00331EC6">
      <w:pPr>
        <w:pStyle w:val="Bulletlist"/>
      </w:pPr>
      <w:r w:rsidRPr="00994661">
        <w:t xml:space="preserve">Interserve Aotearoa New Zealand </w:t>
      </w:r>
    </w:p>
    <w:p w14:paraId="742692D0" w14:textId="77777777" w:rsidR="00563A73" w:rsidRPr="00994661" w:rsidRDefault="0020469C" w:rsidP="00331EC6">
      <w:pPr>
        <w:pStyle w:val="Bulletlist"/>
      </w:pPr>
      <w:r w:rsidRPr="00994661">
        <w:t>Life Churches New Zealand</w:t>
      </w:r>
    </w:p>
    <w:p w14:paraId="06DB1FAA" w14:textId="77777777" w:rsidR="00FB5BCE" w:rsidRPr="00994661" w:rsidRDefault="00FB5BCE" w:rsidP="00331EC6">
      <w:pPr>
        <w:pStyle w:val="Bulletlist"/>
      </w:pPr>
      <w:r w:rsidRPr="00994661">
        <w:t>Missions Interlink</w:t>
      </w:r>
    </w:p>
    <w:p w14:paraId="1F5A7807" w14:textId="77777777" w:rsidR="002B3712" w:rsidRPr="00994661" w:rsidRDefault="002B3712" w:rsidP="00331EC6">
      <w:pPr>
        <w:pStyle w:val="Bulletlist"/>
      </w:pPr>
      <w:r w:rsidRPr="00994661">
        <w:t>New Life Churches of New Zealand</w:t>
      </w:r>
    </w:p>
    <w:p w14:paraId="6CBB7204" w14:textId="77777777" w:rsidR="00F746EF" w:rsidRPr="00994661" w:rsidRDefault="00F746EF" w:rsidP="00331EC6">
      <w:pPr>
        <w:pStyle w:val="Bulletlist"/>
      </w:pPr>
      <w:r w:rsidRPr="00994661">
        <w:t>New Zealand Council of Christian Social Services</w:t>
      </w:r>
    </w:p>
    <w:p w14:paraId="6E11FC9C" w14:textId="77777777" w:rsidR="00F11ED2" w:rsidRPr="00994661" w:rsidRDefault="00F11ED2" w:rsidP="00331EC6">
      <w:pPr>
        <w:pStyle w:val="Bulletlist"/>
      </w:pPr>
      <w:r w:rsidRPr="00994661">
        <w:t>NZ Pacific Conference Union of the Seventh Day Adventist Church</w:t>
      </w:r>
    </w:p>
    <w:p w14:paraId="4314E1EF" w14:textId="77777777" w:rsidR="000B16EF" w:rsidRPr="00994661" w:rsidRDefault="000B16EF" w:rsidP="00331EC6">
      <w:pPr>
        <w:pStyle w:val="Bulletlist"/>
      </w:pPr>
      <w:r w:rsidRPr="00994661">
        <w:t>Open Brethren Assemblies</w:t>
      </w:r>
    </w:p>
    <w:p w14:paraId="132C7202" w14:textId="77777777" w:rsidR="00F11ED2" w:rsidRPr="00994661" w:rsidRDefault="00F11ED2" w:rsidP="00331EC6">
      <w:pPr>
        <w:pStyle w:val="Bulletlist"/>
      </w:pPr>
      <w:r w:rsidRPr="00994661">
        <w:t>The Congregational Union of New Zealand</w:t>
      </w:r>
    </w:p>
    <w:p w14:paraId="2B1E6496" w14:textId="77777777" w:rsidR="00F11ED2" w:rsidRPr="00994661" w:rsidRDefault="00F11ED2" w:rsidP="00331EC6">
      <w:pPr>
        <w:pStyle w:val="Bulletlist"/>
      </w:pPr>
      <w:r w:rsidRPr="00994661">
        <w:t>The Lutheran Church of NZ</w:t>
      </w:r>
    </w:p>
    <w:p w14:paraId="48058843" w14:textId="77777777" w:rsidR="0020469C" w:rsidRPr="00994661" w:rsidRDefault="0020469C" w:rsidP="00331EC6">
      <w:pPr>
        <w:pStyle w:val="Bulletlist"/>
      </w:pPr>
      <w:r w:rsidRPr="00994661">
        <w:t>The Methodist Church of New Zealand</w:t>
      </w:r>
      <w:r w:rsidR="00994661">
        <w:t xml:space="preserve"> </w:t>
      </w:r>
      <w:r w:rsidRPr="00994661">
        <w:t>Te Hāhi Weteriana o Aotearoa</w:t>
      </w:r>
    </w:p>
    <w:p w14:paraId="17494DE8" w14:textId="77777777" w:rsidR="000B16EF" w:rsidRPr="00994661" w:rsidRDefault="000B16EF" w:rsidP="00331EC6">
      <w:pPr>
        <w:pStyle w:val="Bulletlist"/>
      </w:pPr>
      <w:r w:rsidRPr="00994661">
        <w:t xml:space="preserve">The </w:t>
      </w:r>
      <w:r w:rsidR="00FB5BCE" w:rsidRPr="00994661">
        <w:t>Presbyterian Church of Aotearoa</w:t>
      </w:r>
      <w:r w:rsidRPr="00994661">
        <w:t xml:space="preserve"> New Zealand</w:t>
      </w:r>
    </w:p>
    <w:p w14:paraId="723E6F68" w14:textId="77777777" w:rsidR="00563A73" w:rsidRPr="00994661" w:rsidRDefault="00563A73" w:rsidP="00331EC6">
      <w:pPr>
        <w:pStyle w:val="Bulletlist"/>
      </w:pPr>
      <w:r w:rsidRPr="00994661">
        <w:t xml:space="preserve">The Religious Society of Friends </w:t>
      </w:r>
      <w:r w:rsidR="00FB5BCE" w:rsidRPr="00994661">
        <w:t xml:space="preserve">Te Haahi Tuuhauwiri </w:t>
      </w:r>
      <w:r w:rsidRPr="00994661">
        <w:t>(Quaker)</w:t>
      </w:r>
    </w:p>
    <w:p w14:paraId="6044D67A" w14:textId="77777777" w:rsidR="002B3712" w:rsidRPr="00994661" w:rsidRDefault="002B3712" w:rsidP="00331EC6">
      <w:pPr>
        <w:pStyle w:val="Bulletlist"/>
      </w:pPr>
      <w:r w:rsidRPr="00994661">
        <w:t xml:space="preserve">The Roman Catholic Church in </w:t>
      </w:r>
      <w:r w:rsidR="00FB5BCE" w:rsidRPr="00994661">
        <w:t xml:space="preserve">Aotearoa </w:t>
      </w:r>
      <w:r w:rsidRPr="00994661">
        <w:t>New Zealand</w:t>
      </w:r>
    </w:p>
    <w:p w14:paraId="4BE4DD29" w14:textId="77777777" w:rsidR="0020469C" w:rsidRPr="00994661" w:rsidRDefault="0020469C" w:rsidP="00331EC6">
      <w:pPr>
        <w:pStyle w:val="Bulletlist"/>
      </w:pPr>
      <w:r w:rsidRPr="00994661">
        <w:t>The Salvation Army Te Ope Whakaora</w:t>
      </w:r>
    </w:p>
    <w:p w14:paraId="26055BBE" w14:textId="77777777" w:rsidR="0020469C" w:rsidRPr="00994661" w:rsidRDefault="0020469C" w:rsidP="00331EC6">
      <w:pPr>
        <w:pStyle w:val="Bulletlist"/>
      </w:pPr>
      <w:r w:rsidRPr="00994661">
        <w:t>The Wesleyan Methodist Church of New Zealand</w:t>
      </w:r>
    </w:p>
    <w:p w14:paraId="369D4671" w14:textId="77777777" w:rsidR="0020469C" w:rsidRPr="00994661" w:rsidRDefault="0020469C" w:rsidP="00331EC6">
      <w:pPr>
        <w:pStyle w:val="Bulletlist"/>
      </w:pPr>
      <w:r w:rsidRPr="00994661">
        <w:t>Uniting Congregations of Aotearoa New Zealand</w:t>
      </w:r>
    </w:p>
    <w:p w14:paraId="4AA41C4A" w14:textId="77777777" w:rsidR="0020469C" w:rsidRPr="00592CEC" w:rsidRDefault="0020469C" w:rsidP="00331EC6">
      <w:pPr>
        <w:pStyle w:val="Bulletlist"/>
        <w:rPr>
          <w:sz w:val="24"/>
          <w:szCs w:val="24"/>
        </w:rPr>
      </w:pPr>
      <w:bookmarkStart w:id="1" w:name="_Toc234229337"/>
      <w:bookmarkStart w:id="2" w:name="_Toc233433421"/>
      <w:bookmarkStart w:id="3" w:name="_Toc229812930"/>
      <w:r w:rsidRPr="00994661">
        <w:t>Vineyard Churches Aotearoa New Zealand</w:t>
      </w:r>
      <w:bookmarkEnd w:id="1"/>
      <w:bookmarkEnd w:id="2"/>
      <w:bookmarkEnd w:id="3"/>
      <w:r w:rsidR="00994661">
        <w:t>.</w:t>
      </w:r>
    </w:p>
    <w:p w14:paraId="14DE286A" w14:textId="77777777" w:rsidR="00FF3457" w:rsidRPr="009F00F5" w:rsidRDefault="002B1280" w:rsidP="0025053D">
      <w:pPr>
        <w:pStyle w:val="Normalbold"/>
        <w:rPr>
          <w:sz w:val="24"/>
          <w:szCs w:val="24"/>
        </w:rPr>
      </w:pPr>
      <w:r w:rsidRPr="009F00F5">
        <w:t xml:space="preserve">Churches </w:t>
      </w:r>
      <w:r w:rsidR="004A1B84" w:rsidRPr="009F00F5">
        <w:t>that</w:t>
      </w:r>
      <w:r w:rsidRPr="009F00F5">
        <w:t xml:space="preserve"> have recently joined the wider ICB</w:t>
      </w:r>
      <w:r w:rsidR="002214E3" w:rsidRPr="009F00F5">
        <w:t>:</w:t>
      </w:r>
    </w:p>
    <w:p w14:paraId="29C122B5" w14:textId="77777777" w:rsidR="002B1280" w:rsidRPr="00592CEC" w:rsidRDefault="00F11ED2" w:rsidP="00331EC6">
      <w:pPr>
        <w:pStyle w:val="Bulletlist"/>
        <w:rPr>
          <w:sz w:val="24"/>
          <w:szCs w:val="24"/>
        </w:rPr>
      </w:pPr>
      <w:r w:rsidRPr="002214E3">
        <w:t>Alliance Churches New Zealand</w:t>
      </w:r>
    </w:p>
    <w:p w14:paraId="715D3612" w14:textId="77777777" w:rsidR="001231F6" w:rsidRPr="002214E3" w:rsidRDefault="001231F6" w:rsidP="0025053D">
      <w:pPr>
        <w:pStyle w:val="Normalbold"/>
        <w:rPr>
          <w:sz w:val="24"/>
          <w:szCs w:val="24"/>
        </w:rPr>
      </w:pPr>
      <w:r w:rsidRPr="002214E3">
        <w:t xml:space="preserve">Other </w:t>
      </w:r>
      <w:r w:rsidR="00563A73" w:rsidRPr="002214E3">
        <w:t>e</w:t>
      </w:r>
      <w:r w:rsidRPr="002214E3">
        <w:t>ntities</w:t>
      </w:r>
      <w:r w:rsidR="00E920D8" w:rsidRPr="002214E3">
        <w:t xml:space="preserve"> who participate or </w:t>
      </w:r>
      <w:r w:rsidR="0061601E" w:rsidRPr="002214E3">
        <w:t xml:space="preserve">with </w:t>
      </w:r>
      <w:r w:rsidR="00E920D8" w:rsidRPr="002214E3">
        <w:t>who</w:t>
      </w:r>
      <w:r w:rsidR="0061601E" w:rsidRPr="002214E3">
        <w:t>m</w:t>
      </w:r>
      <w:r w:rsidR="00E920D8" w:rsidRPr="002214E3">
        <w:t xml:space="preserve"> </w:t>
      </w:r>
      <w:r w:rsidR="00D6336A" w:rsidRPr="002214E3">
        <w:t>the ICB</w:t>
      </w:r>
      <w:r w:rsidR="00E920D8" w:rsidRPr="002214E3">
        <w:t xml:space="preserve"> maint</w:t>
      </w:r>
      <w:r w:rsidR="00D6336A" w:rsidRPr="002214E3">
        <w:t>ai</w:t>
      </w:r>
      <w:r w:rsidR="00E920D8" w:rsidRPr="002214E3">
        <w:t>n</w:t>
      </w:r>
      <w:r w:rsidR="00D6336A" w:rsidRPr="002214E3">
        <w:t>s</w:t>
      </w:r>
      <w:r w:rsidR="00E920D8" w:rsidRPr="002214E3">
        <w:t xml:space="preserve"> links:</w:t>
      </w:r>
    </w:p>
    <w:p w14:paraId="1FF032D9" w14:textId="77777777" w:rsidR="00D46CC0" w:rsidRPr="00994661" w:rsidRDefault="00D46CC0" w:rsidP="00331EC6">
      <w:pPr>
        <w:pStyle w:val="Bulletlist"/>
      </w:pPr>
      <w:r w:rsidRPr="00994661">
        <w:lastRenderedPageBreak/>
        <w:t>Scripture Union in New Zealand</w:t>
      </w:r>
    </w:p>
    <w:p w14:paraId="5CDB6E4B" w14:textId="77777777" w:rsidR="001231F6" w:rsidRPr="00994661" w:rsidRDefault="001231F6" w:rsidP="00331EC6">
      <w:pPr>
        <w:pStyle w:val="Bulletlist"/>
      </w:pPr>
      <w:r w:rsidRPr="00994661">
        <w:t>Tertiary Students Christian Fellowship</w:t>
      </w:r>
    </w:p>
    <w:p w14:paraId="69232DAD" w14:textId="77777777" w:rsidR="00D46CC0" w:rsidRPr="00994661" w:rsidRDefault="00D46CC0" w:rsidP="00331EC6">
      <w:pPr>
        <w:pStyle w:val="Bulletlist"/>
      </w:pPr>
      <w:r w:rsidRPr="00994661">
        <w:t>Presbyterian Support New Zealand</w:t>
      </w:r>
    </w:p>
    <w:p w14:paraId="059C3E69" w14:textId="77777777" w:rsidR="00D46CC0" w:rsidRPr="00994661" w:rsidRDefault="00D240F0" w:rsidP="00331EC6">
      <w:pPr>
        <w:pStyle w:val="Bulletlist"/>
      </w:pPr>
      <w:r w:rsidRPr="00994661">
        <w:t>Vision Network</w:t>
      </w:r>
      <w:r w:rsidR="00D46CC0" w:rsidRPr="00994661">
        <w:t xml:space="preserve"> – New Zealand Christian Network</w:t>
      </w:r>
    </w:p>
    <w:p w14:paraId="5612FF96" w14:textId="77777777" w:rsidR="00D6336A" w:rsidRDefault="00D6336A" w:rsidP="00331EC6">
      <w:pPr>
        <w:pStyle w:val="Bulletlist"/>
        <w:rPr>
          <w:sz w:val="24"/>
          <w:szCs w:val="24"/>
        </w:rPr>
      </w:pPr>
      <w:r w:rsidRPr="00994661">
        <w:t>The Interchurch Council for Hospital Chaplain</w:t>
      </w:r>
      <w:r w:rsidRPr="002214E3">
        <w:t>cy Aotearoa New Zealand</w:t>
      </w:r>
      <w:r w:rsidR="00855CB6">
        <w:t xml:space="preserve">   </w:t>
      </w:r>
    </w:p>
    <w:sectPr w:rsidR="00D6336A" w:rsidSect="00BB52AE">
      <w:footerReference w:type="even" r:id="rId11"/>
      <w:footerReference w:type="default" r:id="rId12"/>
      <w:pgSz w:w="11907" w:h="16840" w:code="9"/>
      <w:pgMar w:top="2268" w:right="1134" w:bottom="119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0951" w14:textId="77777777" w:rsidR="00E572A0" w:rsidRDefault="00E572A0" w:rsidP="0025053D">
      <w:r>
        <w:separator/>
      </w:r>
    </w:p>
  </w:endnote>
  <w:endnote w:type="continuationSeparator" w:id="0">
    <w:p w14:paraId="5CBFC888" w14:textId="77777777" w:rsidR="00E572A0" w:rsidRDefault="00E572A0" w:rsidP="0025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wis721 Ex BT">
    <w:altName w:val="Sitka Smal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33DF" w14:textId="77777777" w:rsidR="00E572A0" w:rsidRDefault="00E572A0" w:rsidP="0025053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C3AF88" w14:textId="77777777" w:rsidR="00E572A0" w:rsidRDefault="00E572A0" w:rsidP="00250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325E" w14:textId="77777777" w:rsidR="00E572A0" w:rsidRPr="009F00F5" w:rsidRDefault="00820C04" w:rsidP="0025053D">
    <w:pPr>
      <w:pStyle w:val="Footer"/>
      <w:rPr>
        <w:rStyle w:val="PageNumber"/>
        <w:rFonts w:cstheme="minorHAnsi"/>
        <w:sz w:val="18"/>
        <w:szCs w:val="18"/>
      </w:rPr>
    </w:pPr>
    <w:r>
      <w:rPr>
        <w:rStyle w:val="PageNumber"/>
        <w:rFonts w:cstheme="minorHAnsi"/>
        <w:sz w:val="18"/>
        <w:szCs w:val="18"/>
      </w:rPr>
      <w:tab/>
    </w:r>
    <w:r>
      <w:rPr>
        <w:rStyle w:val="PageNumber"/>
        <w:rFonts w:cstheme="minorHAnsi"/>
        <w:sz w:val="18"/>
        <w:szCs w:val="18"/>
      </w:rPr>
      <w:tab/>
    </w:r>
    <w:r w:rsidR="00E572A0" w:rsidRPr="009F00F5">
      <w:rPr>
        <w:rStyle w:val="PageNumber"/>
        <w:rFonts w:cstheme="minorHAnsi"/>
        <w:sz w:val="18"/>
        <w:szCs w:val="18"/>
      </w:rPr>
      <w:fldChar w:fldCharType="begin"/>
    </w:r>
    <w:r w:rsidR="00E572A0" w:rsidRPr="009F00F5">
      <w:rPr>
        <w:rStyle w:val="PageNumber"/>
        <w:rFonts w:cstheme="minorHAnsi"/>
        <w:sz w:val="18"/>
        <w:szCs w:val="18"/>
      </w:rPr>
      <w:instrText xml:space="preserve">PAGE  </w:instrText>
    </w:r>
    <w:r w:rsidR="00E572A0" w:rsidRPr="009F00F5">
      <w:rPr>
        <w:rStyle w:val="PageNumber"/>
        <w:rFonts w:cstheme="minorHAnsi"/>
        <w:sz w:val="18"/>
        <w:szCs w:val="18"/>
      </w:rPr>
      <w:fldChar w:fldCharType="separate"/>
    </w:r>
    <w:r w:rsidR="00BB545A">
      <w:rPr>
        <w:rStyle w:val="PageNumber"/>
        <w:rFonts w:cstheme="minorHAnsi"/>
        <w:noProof/>
        <w:sz w:val="18"/>
        <w:szCs w:val="18"/>
      </w:rPr>
      <w:t>2</w:t>
    </w:r>
    <w:r w:rsidR="00E572A0" w:rsidRPr="009F00F5">
      <w:rPr>
        <w:rStyle w:val="PageNumber"/>
        <w:rFonts w:cstheme="minorHAnsi"/>
        <w:sz w:val="18"/>
        <w:szCs w:val="18"/>
      </w:rPr>
      <w:fldChar w:fldCharType="end"/>
    </w:r>
  </w:p>
  <w:p w14:paraId="61421A36" w14:textId="77777777" w:rsidR="00E572A0" w:rsidRPr="005A6E95" w:rsidRDefault="00E572A0" w:rsidP="0025053D">
    <w:pPr>
      <w:pStyle w:val="EnvelopeRetur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3CD2D" w14:textId="77777777" w:rsidR="00E572A0" w:rsidRDefault="00E572A0" w:rsidP="0025053D">
      <w:r>
        <w:separator/>
      </w:r>
    </w:p>
  </w:footnote>
  <w:footnote w:type="continuationSeparator" w:id="0">
    <w:p w14:paraId="6391B295" w14:textId="77777777" w:rsidR="00E572A0" w:rsidRDefault="00E572A0" w:rsidP="0025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DED"/>
    <w:multiLevelType w:val="hybridMultilevel"/>
    <w:tmpl w:val="1E08898E"/>
    <w:lvl w:ilvl="0" w:tplc="43EC3F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D7F4150"/>
    <w:multiLevelType w:val="hybridMultilevel"/>
    <w:tmpl w:val="76BA5D78"/>
    <w:lvl w:ilvl="0" w:tplc="46FEF508">
      <w:start w:val="1"/>
      <w:numFmt w:val="bullet"/>
      <w:pStyle w:val="Bulletlis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ED1547"/>
    <w:multiLevelType w:val="singleLevel"/>
    <w:tmpl w:val="A0401E1A"/>
    <w:lvl w:ilvl="0">
      <w:start w:val="1"/>
      <w:numFmt w:val="decimal"/>
      <w:lvlText w:val="(%1)"/>
      <w:lvlJc w:val="left"/>
      <w:pPr>
        <w:tabs>
          <w:tab w:val="num" w:pos="567"/>
        </w:tabs>
        <w:ind w:left="567" w:hanging="567"/>
      </w:pPr>
      <w:rPr>
        <w:rFonts w:ascii="Arial" w:hAnsi="Arial" w:hint="default"/>
        <w:b/>
        <w:i w:val="0"/>
        <w:sz w:val="21"/>
      </w:rPr>
    </w:lvl>
  </w:abstractNum>
  <w:abstractNum w:abstractNumId="3" w15:restartNumberingAfterBreak="0">
    <w:nsid w:val="344A38A8"/>
    <w:multiLevelType w:val="hybridMultilevel"/>
    <w:tmpl w:val="DBAA97C8"/>
    <w:lvl w:ilvl="0" w:tplc="627EDF00">
      <w:start w:val="1"/>
      <w:numFmt w:val="decimal"/>
      <w:pStyle w:val="NoList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4A13B16"/>
    <w:multiLevelType w:val="hybridMultilevel"/>
    <w:tmpl w:val="A33A645E"/>
    <w:lvl w:ilvl="0" w:tplc="DA92C47E">
      <w:start w:val="1"/>
      <w:numFmt w:val="decimal"/>
      <w:pStyle w:val="ListParagraph"/>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8636487"/>
    <w:multiLevelType w:val="hybridMultilevel"/>
    <w:tmpl w:val="8A4621B4"/>
    <w:lvl w:ilvl="0" w:tplc="60E23F60">
      <w:start w:val="1"/>
      <w:numFmt w:val="decimal"/>
      <w:pStyle w:val="2ndlisthead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B5C73C6"/>
    <w:multiLevelType w:val="hybridMultilevel"/>
    <w:tmpl w:val="8B548368"/>
    <w:lvl w:ilvl="0" w:tplc="CA6E7358">
      <w:start w:val="1"/>
      <w:numFmt w:val="lowerRoman"/>
      <w:pStyle w:val="3rdlisthead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04D5D90"/>
    <w:multiLevelType w:val="multilevel"/>
    <w:tmpl w:val="D1427C50"/>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6029E6"/>
    <w:multiLevelType w:val="hybridMultilevel"/>
    <w:tmpl w:val="411647A0"/>
    <w:lvl w:ilvl="0" w:tplc="43EC3FB4">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7"/>
  </w:num>
  <w:num w:numId="5">
    <w:abstractNumId w:val="5"/>
  </w:num>
  <w:num w:numId="6">
    <w:abstractNumId w:val="4"/>
  </w:num>
  <w:num w:numId="7">
    <w:abstractNumId w:val="6"/>
  </w:num>
  <w:num w:numId="8">
    <w:abstractNumId w:val="8"/>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6"/>
  </w:num>
  <w:num w:numId="20">
    <w:abstractNumId w:val="6"/>
  </w:num>
  <w:num w:numId="21">
    <w:abstractNumId w:val="6"/>
  </w:num>
  <w:num w:numId="22">
    <w:abstractNumId w:val="0"/>
  </w:num>
  <w:num w:numId="23">
    <w:abstractNumId w:val="1"/>
  </w:num>
  <w:num w:numId="24">
    <w:abstractNumId w:val="1"/>
  </w:num>
  <w:num w:numId="25">
    <w:abstractNumId w:val="1"/>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lvlOverride w:ilvl="0">
      <w:startOverride w:val="9"/>
    </w:lvlOverride>
  </w:num>
  <w:num w:numId="49">
    <w:abstractNumId w:val="4"/>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30"/>
    <w:rsid w:val="0000749F"/>
    <w:rsid w:val="00017F30"/>
    <w:rsid w:val="00022FD8"/>
    <w:rsid w:val="000306E9"/>
    <w:rsid w:val="00034D08"/>
    <w:rsid w:val="00037471"/>
    <w:rsid w:val="000450F0"/>
    <w:rsid w:val="00045CA6"/>
    <w:rsid w:val="000476E8"/>
    <w:rsid w:val="0005432E"/>
    <w:rsid w:val="0006470D"/>
    <w:rsid w:val="00070B69"/>
    <w:rsid w:val="000723E4"/>
    <w:rsid w:val="00091DD4"/>
    <w:rsid w:val="000B16EF"/>
    <w:rsid w:val="000B6559"/>
    <w:rsid w:val="000C2346"/>
    <w:rsid w:val="000C41AA"/>
    <w:rsid w:val="000E27BA"/>
    <w:rsid w:val="000F01BF"/>
    <w:rsid w:val="000F268B"/>
    <w:rsid w:val="0010081D"/>
    <w:rsid w:val="00110C6D"/>
    <w:rsid w:val="00111A4A"/>
    <w:rsid w:val="0011706C"/>
    <w:rsid w:val="00117548"/>
    <w:rsid w:val="00117C58"/>
    <w:rsid w:val="001231F6"/>
    <w:rsid w:val="00124389"/>
    <w:rsid w:val="00127C24"/>
    <w:rsid w:val="00130A6E"/>
    <w:rsid w:val="00130EED"/>
    <w:rsid w:val="001345E3"/>
    <w:rsid w:val="00137AF1"/>
    <w:rsid w:val="00140996"/>
    <w:rsid w:val="001517FF"/>
    <w:rsid w:val="00153D91"/>
    <w:rsid w:val="00153DC5"/>
    <w:rsid w:val="00156F47"/>
    <w:rsid w:val="001639D4"/>
    <w:rsid w:val="00190A8A"/>
    <w:rsid w:val="001B20B6"/>
    <w:rsid w:val="001B63D7"/>
    <w:rsid w:val="001C266C"/>
    <w:rsid w:val="001C5E33"/>
    <w:rsid w:val="001C6025"/>
    <w:rsid w:val="001D4591"/>
    <w:rsid w:val="001D49D0"/>
    <w:rsid w:val="001E0A99"/>
    <w:rsid w:val="001F04EF"/>
    <w:rsid w:val="001F3C1E"/>
    <w:rsid w:val="001F6751"/>
    <w:rsid w:val="00200334"/>
    <w:rsid w:val="00204212"/>
    <w:rsid w:val="0020469C"/>
    <w:rsid w:val="00211068"/>
    <w:rsid w:val="00211334"/>
    <w:rsid w:val="00220263"/>
    <w:rsid w:val="00220269"/>
    <w:rsid w:val="002214E3"/>
    <w:rsid w:val="00222968"/>
    <w:rsid w:val="00226456"/>
    <w:rsid w:val="00230E57"/>
    <w:rsid w:val="0023354D"/>
    <w:rsid w:val="00235EE8"/>
    <w:rsid w:val="00236624"/>
    <w:rsid w:val="002405D8"/>
    <w:rsid w:val="002472B7"/>
    <w:rsid w:val="0025053D"/>
    <w:rsid w:val="0025688E"/>
    <w:rsid w:val="00262B0A"/>
    <w:rsid w:val="00266613"/>
    <w:rsid w:val="0027317B"/>
    <w:rsid w:val="0027543C"/>
    <w:rsid w:val="002772F0"/>
    <w:rsid w:val="002811D2"/>
    <w:rsid w:val="00293CCC"/>
    <w:rsid w:val="00296662"/>
    <w:rsid w:val="00297C89"/>
    <w:rsid w:val="002A5958"/>
    <w:rsid w:val="002A70B5"/>
    <w:rsid w:val="002B1184"/>
    <w:rsid w:val="002B1280"/>
    <w:rsid w:val="002B221F"/>
    <w:rsid w:val="002B3712"/>
    <w:rsid w:val="002B528A"/>
    <w:rsid w:val="002C3F61"/>
    <w:rsid w:val="002C7059"/>
    <w:rsid w:val="002D318E"/>
    <w:rsid w:val="002F1A63"/>
    <w:rsid w:val="002F3323"/>
    <w:rsid w:val="002F3EDB"/>
    <w:rsid w:val="0030238E"/>
    <w:rsid w:val="003059DF"/>
    <w:rsid w:val="00314F96"/>
    <w:rsid w:val="00315A6A"/>
    <w:rsid w:val="003174D7"/>
    <w:rsid w:val="003210D6"/>
    <w:rsid w:val="0032197F"/>
    <w:rsid w:val="00326C25"/>
    <w:rsid w:val="00326D8C"/>
    <w:rsid w:val="00331EC6"/>
    <w:rsid w:val="00340762"/>
    <w:rsid w:val="00350061"/>
    <w:rsid w:val="00352711"/>
    <w:rsid w:val="00352C3B"/>
    <w:rsid w:val="00352CD9"/>
    <w:rsid w:val="00353EDB"/>
    <w:rsid w:val="00353FBA"/>
    <w:rsid w:val="0035492C"/>
    <w:rsid w:val="00356D12"/>
    <w:rsid w:val="00367BF8"/>
    <w:rsid w:val="00376A93"/>
    <w:rsid w:val="0038280E"/>
    <w:rsid w:val="003830CA"/>
    <w:rsid w:val="00383B75"/>
    <w:rsid w:val="0038553D"/>
    <w:rsid w:val="00391F32"/>
    <w:rsid w:val="003A07F1"/>
    <w:rsid w:val="003A273F"/>
    <w:rsid w:val="003A376A"/>
    <w:rsid w:val="003A3F79"/>
    <w:rsid w:val="003A6458"/>
    <w:rsid w:val="003B2FA4"/>
    <w:rsid w:val="003B6C51"/>
    <w:rsid w:val="003C5047"/>
    <w:rsid w:val="003D47EE"/>
    <w:rsid w:val="003D63F6"/>
    <w:rsid w:val="003F23D7"/>
    <w:rsid w:val="00400258"/>
    <w:rsid w:val="004143FF"/>
    <w:rsid w:val="00422C9E"/>
    <w:rsid w:val="00424632"/>
    <w:rsid w:val="0043441A"/>
    <w:rsid w:val="0043501C"/>
    <w:rsid w:val="004368EF"/>
    <w:rsid w:val="00440165"/>
    <w:rsid w:val="00446ECD"/>
    <w:rsid w:val="00453182"/>
    <w:rsid w:val="00457538"/>
    <w:rsid w:val="004579BB"/>
    <w:rsid w:val="0046088E"/>
    <w:rsid w:val="004646D7"/>
    <w:rsid w:val="00466317"/>
    <w:rsid w:val="004715D9"/>
    <w:rsid w:val="004763C3"/>
    <w:rsid w:val="00491525"/>
    <w:rsid w:val="00493DC7"/>
    <w:rsid w:val="00493F1A"/>
    <w:rsid w:val="004A1B84"/>
    <w:rsid w:val="004C3C4C"/>
    <w:rsid w:val="004D0738"/>
    <w:rsid w:val="004D0F82"/>
    <w:rsid w:val="004D2AE0"/>
    <w:rsid w:val="004D3393"/>
    <w:rsid w:val="004D4B24"/>
    <w:rsid w:val="004D4BA6"/>
    <w:rsid w:val="004D5003"/>
    <w:rsid w:val="004E4553"/>
    <w:rsid w:val="004F1A80"/>
    <w:rsid w:val="004F2CFA"/>
    <w:rsid w:val="004F745C"/>
    <w:rsid w:val="005042C8"/>
    <w:rsid w:val="0050731F"/>
    <w:rsid w:val="005078BA"/>
    <w:rsid w:val="0051039C"/>
    <w:rsid w:val="00512084"/>
    <w:rsid w:val="005133F3"/>
    <w:rsid w:val="00516A04"/>
    <w:rsid w:val="00516A61"/>
    <w:rsid w:val="00523C5D"/>
    <w:rsid w:val="005255DF"/>
    <w:rsid w:val="00532869"/>
    <w:rsid w:val="005340E9"/>
    <w:rsid w:val="00536D25"/>
    <w:rsid w:val="00545F58"/>
    <w:rsid w:val="00550884"/>
    <w:rsid w:val="005508AA"/>
    <w:rsid w:val="00563A73"/>
    <w:rsid w:val="005777E6"/>
    <w:rsid w:val="005860BD"/>
    <w:rsid w:val="00592CEC"/>
    <w:rsid w:val="00594BA8"/>
    <w:rsid w:val="00594BB5"/>
    <w:rsid w:val="00595065"/>
    <w:rsid w:val="0059569F"/>
    <w:rsid w:val="0059697B"/>
    <w:rsid w:val="005A41FE"/>
    <w:rsid w:val="005A6E95"/>
    <w:rsid w:val="005B100A"/>
    <w:rsid w:val="005B1DD2"/>
    <w:rsid w:val="005B56C2"/>
    <w:rsid w:val="005B6A28"/>
    <w:rsid w:val="005C1AA4"/>
    <w:rsid w:val="005C1BD5"/>
    <w:rsid w:val="005C37A5"/>
    <w:rsid w:val="005C7553"/>
    <w:rsid w:val="005C759F"/>
    <w:rsid w:val="005D0C5A"/>
    <w:rsid w:val="005E12A2"/>
    <w:rsid w:val="005F6C00"/>
    <w:rsid w:val="0060284B"/>
    <w:rsid w:val="006139F1"/>
    <w:rsid w:val="00614E40"/>
    <w:rsid w:val="0061601E"/>
    <w:rsid w:val="00616DC0"/>
    <w:rsid w:val="00617985"/>
    <w:rsid w:val="00622EDC"/>
    <w:rsid w:val="00631179"/>
    <w:rsid w:val="00632434"/>
    <w:rsid w:val="00641762"/>
    <w:rsid w:val="00663EEB"/>
    <w:rsid w:val="0066665C"/>
    <w:rsid w:val="00671B39"/>
    <w:rsid w:val="00682A3A"/>
    <w:rsid w:val="00683022"/>
    <w:rsid w:val="0068332F"/>
    <w:rsid w:val="006926BC"/>
    <w:rsid w:val="006A5107"/>
    <w:rsid w:val="006A543D"/>
    <w:rsid w:val="006A74F5"/>
    <w:rsid w:val="006B7632"/>
    <w:rsid w:val="006C452A"/>
    <w:rsid w:val="006D07D9"/>
    <w:rsid w:val="006D2672"/>
    <w:rsid w:val="006D4AD0"/>
    <w:rsid w:val="006D5967"/>
    <w:rsid w:val="006E455F"/>
    <w:rsid w:val="006F1D7E"/>
    <w:rsid w:val="007012B5"/>
    <w:rsid w:val="00702DB8"/>
    <w:rsid w:val="00703C00"/>
    <w:rsid w:val="007067FE"/>
    <w:rsid w:val="007174E8"/>
    <w:rsid w:val="00723831"/>
    <w:rsid w:val="00730C3E"/>
    <w:rsid w:val="00730E55"/>
    <w:rsid w:val="00742ED7"/>
    <w:rsid w:val="0075000E"/>
    <w:rsid w:val="00753C22"/>
    <w:rsid w:val="00767332"/>
    <w:rsid w:val="00771C8A"/>
    <w:rsid w:val="007812B2"/>
    <w:rsid w:val="00795ACB"/>
    <w:rsid w:val="0079623F"/>
    <w:rsid w:val="007A059B"/>
    <w:rsid w:val="007A3025"/>
    <w:rsid w:val="007A33FC"/>
    <w:rsid w:val="007A3B22"/>
    <w:rsid w:val="007A4AB0"/>
    <w:rsid w:val="007B0A37"/>
    <w:rsid w:val="007B3ABE"/>
    <w:rsid w:val="007B3BBD"/>
    <w:rsid w:val="007C419F"/>
    <w:rsid w:val="007D19F8"/>
    <w:rsid w:val="007D4D5F"/>
    <w:rsid w:val="007E1155"/>
    <w:rsid w:val="007E1DA0"/>
    <w:rsid w:val="007E33FF"/>
    <w:rsid w:val="007E7584"/>
    <w:rsid w:val="007F2884"/>
    <w:rsid w:val="00800E1C"/>
    <w:rsid w:val="008024AA"/>
    <w:rsid w:val="00820C04"/>
    <w:rsid w:val="00822964"/>
    <w:rsid w:val="0083305D"/>
    <w:rsid w:val="008366EF"/>
    <w:rsid w:val="0084024E"/>
    <w:rsid w:val="00841F3E"/>
    <w:rsid w:val="0084646A"/>
    <w:rsid w:val="00850D9E"/>
    <w:rsid w:val="00855CB6"/>
    <w:rsid w:val="008601AC"/>
    <w:rsid w:val="00870A3A"/>
    <w:rsid w:val="00874476"/>
    <w:rsid w:val="00881D4C"/>
    <w:rsid w:val="00886106"/>
    <w:rsid w:val="0089468D"/>
    <w:rsid w:val="00895829"/>
    <w:rsid w:val="00896180"/>
    <w:rsid w:val="008A26F0"/>
    <w:rsid w:val="008A59AE"/>
    <w:rsid w:val="008B0AD5"/>
    <w:rsid w:val="008B5CBB"/>
    <w:rsid w:val="008C3E2E"/>
    <w:rsid w:val="008C3F97"/>
    <w:rsid w:val="008C4DAC"/>
    <w:rsid w:val="008D0FB9"/>
    <w:rsid w:val="008E4874"/>
    <w:rsid w:val="008F1E25"/>
    <w:rsid w:val="008F26CD"/>
    <w:rsid w:val="008F56C9"/>
    <w:rsid w:val="00905504"/>
    <w:rsid w:val="00906028"/>
    <w:rsid w:val="00906DDA"/>
    <w:rsid w:val="009124E1"/>
    <w:rsid w:val="0092042E"/>
    <w:rsid w:val="00921BC1"/>
    <w:rsid w:val="0092765B"/>
    <w:rsid w:val="0093577E"/>
    <w:rsid w:val="00937CA3"/>
    <w:rsid w:val="00963E7F"/>
    <w:rsid w:val="009711AE"/>
    <w:rsid w:val="00983E3F"/>
    <w:rsid w:val="00986211"/>
    <w:rsid w:val="0099144E"/>
    <w:rsid w:val="00994661"/>
    <w:rsid w:val="009947BE"/>
    <w:rsid w:val="00994892"/>
    <w:rsid w:val="0099496A"/>
    <w:rsid w:val="009A32D7"/>
    <w:rsid w:val="009A56C1"/>
    <w:rsid w:val="009A7249"/>
    <w:rsid w:val="009B160A"/>
    <w:rsid w:val="009B1B61"/>
    <w:rsid w:val="009B58F0"/>
    <w:rsid w:val="009C2CBA"/>
    <w:rsid w:val="009C4923"/>
    <w:rsid w:val="009D474B"/>
    <w:rsid w:val="009E00F6"/>
    <w:rsid w:val="009E0226"/>
    <w:rsid w:val="009E04E4"/>
    <w:rsid w:val="009E3A74"/>
    <w:rsid w:val="009F00F5"/>
    <w:rsid w:val="009F405E"/>
    <w:rsid w:val="00A0025C"/>
    <w:rsid w:val="00A052BC"/>
    <w:rsid w:val="00A05E49"/>
    <w:rsid w:val="00A11025"/>
    <w:rsid w:val="00A13098"/>
    <w:rsid w:val="00A1633E"/>
    <w:rsid w:val="00A175AF"/>
    <w:rsid w:val="00A2149A"/>
    <w:rsid w:val="00A33316"/>
    <w:rsid w:val="00A33AF8"/>
    <w:rsid w:val="00A50CCB"/>
    <w:rsid w:val="00A56131"/>
    <w:rsid w:val="00A64D48"/>
    <w:rsid w:val="00A679B1"/>
    <w:rsid w:val="00A754C7"/>
    <w:rsid w:val="00A75BF1"/>
    <w:rsid w:val="00A77D5B"/>
    <w:rsid w:val="00A81461"/>
    <w:rsid w:val="00A82683"/>
    <w:rsid w:val="00A90084"/>
    <w:rsid w:val="00A94ACF"/>
    <w:rsid w:val="00A94FA4"/>
    <w:rsid w:val="00A96E25"/>
    <w:rsid w:val="00AA14EB"/>
    <w:rsid w:val="00AA42AF"/>
    <w:rsid w:val="00AA6AA0"/>
    <w:rsid w:val="00AB5B1F"/>
    <w:rsid w:val="00AB63DB"/>
    <w:rsid w:val="00AD6264"/>
    <w:rsid w:val="00AE5C09"/>
    <w:rsid w:val="00AF052A"/>
    <w:rsid w:val="00AF6F92"/>
    <w:rsid w:val="00B01BE5"/>
    <w:rsid w:val="00B11B20"/>
    <w:rsid w:val="00B11C09"/>
    <w:rsid w:val="00B12BFB"/>
    <w:rsid w:val="00B26C62"/>
    <w:rsid w:val="00B27BF0"/>
    <w:rsid w:val="00B40C0D"/>
    <w:rsid w:val="00B43F97"/>
    <w:rsid w:val="00B46A4F"/>
    <w:rsid w:val="00B4729C"/>
    <w:rsid w:val="00B5029D"/>
    <w:rsid w:val="00B6457D"/>
    <w:rsid w:val="00B711E6"/>
    <w:rsid w:val="00B730CF"/>
    <w:rsid w:val="00B82653"/>
    <w:rsid w:val="00B869D0"/>
    <w:rsid w:val="00B93389"/>
    <w:rsid w:val="00BB0697"/>
    <w:rsid w:val="00BB1D21"/>
    <w:rsid w:val="00BB52AE"/>
    <w:rsid w:val="00BB545A"/>
    <w:rsid w:val="00BB62FA"/>
    <w:rsid w:val="00BC5B51"/>
    <w:rsid w:val="00BD0184"/>
    <w:rsid w:val="00BD0FB6"/>
    <w:rsid w:val="00BD2368"/>
    <w:rsid w:val="00BE0A8E"/>
    <w:rsid w:val="00BE0EC8"/>
    <w:rsid w:val="00BE1B16"/>
    <w:rsid w:val="00BE1B52"/>
    <w:rsid w:val="00BF163A"/>
    <w:rsid w:val="00BF5514"/>
    <w:rsid w:val="00C12FC4"/>
    <w:rsid w:val="00C16BE2"/>
    <w:rsid w:val="00C22E88"/>
    <w:rsid w:val="00C35700"/>
    <w:rsid w:val="00C3580E"/>
    <w:rsid w:val="00C367EC"/>
    <w:rsid w:val="00C42C8F"/>
    <w:rsid w:val="00C44817"/>
    <w:rsid w:val="00C4799F"/>
    <w:rsid w:val="00C60669"/>
    <w:rsid w:val="00C62072"/>
    <w:rsid w:val="00C6217E"/>
    <w:rsid w:val="00C67618"/>
    <w:rsid w:val="00C721D3"/>
    <w:rsid w:val="00C73CD5"/>
    <w:rsid w:val="00C75C5C"/>
    <w:rsid w:val="00C774B3"/>
    <w:rsid w:val="00C80415"/>
    <w:rsid w:val="00CA3BFC"/>
    <w:rsid w:val="00CB2C90"/>
    <w:rsid w:val="00CB3C45"/>
    <w:rsid w:val="00CC3340"/>
    <w:rsid w:val="00CC7A6A"/>
    <w:rsid w:val="00CD20A7"/>
    <w:rsid w:val="00CD2AB7"/>
    <w:rsid w:val="00CD2F8D"/>
    <w:rsid w:val="00CD65A1"/>
    <w:rsid w:val="00CD77CD"/>
    <w:rsid w:val="00CE4B59"/>
    <w:rsid w:val="00CF2455"/>
    <w:rsid w:val="00CF48C4"/>
    <w:rsid w:val="00D0795C"/>
    <w:rsid w:val="00D107D0"/>
    <w:rsid w:val="00D119B0"/>
    <w:rsid w:val="00D12371"/>
    <w:rsid w:val="00D15CF4"/>
    <w:rsid w:val="00D20BFE"/>
    <w:rsid w:val="00D240F0"/>
    <w:rsid w:val="00D26354"/>
    <w:rsid w:val="00D31CAB"/>
    <w:rsid w:val="00D404D1"/>
    <w:rsid w:val="00D4075E"/>
    <w:rsid w:val="00D46CC0"/>
    <w:rsid w:val="00D52635"/>
    <w:rsid w:val="00D6336A"/>
    <w:rsid w:val="00D64966"/>
    <w:rsid w:val="00D659FF"/>
    <w:rsid w:val="00D70C55"/>
    <w:rsid w:val="00D721C0"/>
    <w:rsid w:val="00D84751"/>
    <w:rsid w:val="00D875A5"/>
    <w:rsid w:val="00D91807"/>
    <w:rsid w:val="00D95AA0"/>
    <w:rsid w:val="00DA111E"/>
    <w:rsid w:val="00DA2501"/>
    <w:rsid w:val="00DA447B"/>
    <w:rsid w:val="00DA7D6F"/>
    <w:rsid w:val="00DC1D62"/>
    <w:rsid w:val="00DC4523"/>
    <w:rsid w:val="00DC4617"/>
    <w:rsid w:val="00DC658E"/>
    <w:rsid w:val="00DD1B60"/>
    <w:rsid w:val="00DD3930"/>
    <w:rsid w:val="00DD7280"/>
    <w:rsid w:val="00DE3C56"/>
    <w:rsid w:val="00DF1FC3"/>
    <w:rsid w:val="00E0297F"/>
    <w:rsid w:val="00E03517"/>
    <w:rsid w:val="00E04F4A"/>
    <w:rsid w:val="00E11561"/>
    <w:rsid w:val="00E13094"/>
    <w:rsid w:val="00E14489"/>
    <w:rsid w:val="00E1777D"/>
    <w:rsid w:val="00E21E48"/>
    <w:rsid w:val="00E23E17"/>
    <w:rsid w:val="00E24005"/>
    <w:rsid w:val="00E24058"/>
    <w:rsid w:val="00E42A5B"/>
    <w:rsid w:val="00E45B87"/>
    <w:rsid w:val="00E465F1"/>
    <w:rsid w:val="00E50B64"/>
    <w:rsid w:val="00E52BAF"/>
    <w:rsid w:val="00E560DF"/>
    <w:rsid w:val="00E572A0"/>
    <w:rsid w:val="00E64152"/>
    <w:rsid w:val="00E7251B"/>
    <w:rsid w:val="00E860E7"/>
    <w:rsid w:val="00E920D8"/>
    <w:rsid w:val="00E95B52"/>
    <w:rsid w:val="00EA056B"/>
    <w:rsid w:val="00EA1C69"/>
    <w:rsid w:val="00EA47AB"/>
    <w:rsid w:val="00EB2EA4"/>
    <w:rsid w:val="00EC6D98"/>
    <w:rsid w:val="00ED6F94"/>
    <w:rsid w:val="00EE0221"/>
    <w:rsid w:val="00EE02C7"/>
    <w:rsid w:val="00EF06AB"/>
    <w:rsid w:val="00EF1B2A"/>
    <w:rsid w:val="00EF3843"/>
    <w:rsid w:val="00EF5BAE"/>
    <w:rsid w:val="00F003E8"/>
    <w:rsid w:val="00F0334C"/>
    <w:rsid w:val="00F03F76"/>
    <w:rsid w:val="00F07E08"/>
    <w:rsid w:val="00F1166C"/>
    <w:rsid w:val="00F11ED2"/>
    <w:rsid w:val="00F13467"/>
    <w:rsid w:val="00F149AB"/>
    <w:rsid w:val="00F20305"/>
    <w:rsid w:val="00F25639"/>
    <w:rsid w:val="00F2724A"/>
    <w:rsid w:val="00F327F0"/>
    <w:rsid w:val="00F36D4D"/>
    <w:rsid w:val="00F4071C"/>
    <w:rsid w:val="00F41B6B"/>
    <w:rsid w:val="00F41D68"/>
    <w:rsid w:val="00F422F7"/>
    <w:rsid w:val="00F4313F"/>
    <w:rsid w:val="00F478FA"/>
    <w:rsid w:val="00F53BB7"/>
    <w:rsid w:val="00F54484"/>
    <w:rsid w:val="00F54D57"/>
    <w:rsid w:val="00F54D8E"/>
    <w:rsid w:val="00F568E0"/>
    <w:rsid w:val="00F712E8"/>
    <w:rsid w:val="00F746EF"/>
    <w:rsid w:val="00F86D09"/>
    <w:rsid w:val="00F9477B"/>
    <w:rsid w:val="00FA3380"/>
    <w:rsid w:val="00FB201A"/>
    <w:rsid w:val="00FB3D59"/>
    <w:rsid w:val="00FB5BCE"/>
    <w:rsid w:val="00FB7DE7"/>
    <w:rsid w:val="00FC20A1"/>
    <w:rsid w:val="00FC2498"/>
    <w:rsid w:val="00FE2411"/>
    <w:rsid w:val="00FE2CEF"/>
    <w:rsid w:val="00FE38F2"/>
    <w:rsid w:val="00FE60A1"/>
    <w:rsid w:val="00FE6ACE"/>
    <w:rsid w:val="00FF3457"/>
    <w:rsid w:val="00FF58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2D75B"/>
  <w15:docId w15:val="{A77EB790-B1BB-4E03-90A0-FEE749D9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53D"/>
    <w:pPr>
      <w:spacing w:before="120" w:after="120"/>
      <w:jc w:val="both"/>
    </w:pPr>
    <w:rPr>
      <w:rFonts w:asciiTheme="minorHAnsi" w:hAnsiTheme="minorHAnsi"/>
      <w:sz w:val="22"/>
      <w:lang w:eastAsia="en-US"/>
    </w:rPr>
  </w:style>
  <w:style w:type="paragraph" w:styleId="Heading1">
    <w:name w:val="heading 1"/>
    <w:basedOn w:val="Normal"/>
    <w:next w:val="Normal"/>
    <w:qFormat/>
    <w:pPr>
      <w:keepNext/>
      <w:outlineLvl w:val="0"/>
    </w:pPr>
    <w:rPr>
      <w:rFonts w:ascii="Arial" w:hAnsi="Arial"/>
      <w:b/>
      <w:sz w:val="20"/>
      <w:u w:val="single"/>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pPr>
      <w:keepNext/>
      <w:outlineLvl w:val="2"/>
    </w:pPr>
    <w:rPr>
      <w:rFonts w:ascii="Arial" w:hAnsi="Arial"/>
      <w:b/>
      <w:color w:val="000000"/>
      <w:sz w:val="20"/>
      <w:u w:val="single"/>
    </w:rPr>
  </w:style>
  <w:style w:type="paragraph" w:styleId="Heading4">
    <w:name w:val="heading 4"/>
    <w:basedOn w:val="Normal"/>
    <w:next w:val="Normal"/>
    <w:pPr>
      <w:keepNext/>
      <w:jc w:val="center"/>
      <w:outlineLvl w:val="3"/>
    </w:pPr>
    <w:rPr>
      <w:b/>
      <w:sz w:val="32"/>
    </w:rPr>
  </w:style>
  <w:style w:type="paragraph" w:styleId="Heading5">
    <w:name w:val="heading 5"/>
    <w:basedOn w:val="Normal"/>
    <w:next w:val="Normal"/>
    <w:pPr>
      <w:keepNext/>
      <w:outlineLvl w:val="4"/>
    </w:pPr>
    <w:rPr>
      <w:rFonts w:ascii="Arial" w:hAnsi="Arial"/>
      <w:b/>
      <w:sz w:val="20"/>
    </w:rPr>
  </w:style>
  <w:style w:type="paragraph" w:styleId="Heading6">
    <w:name w:val="heading 6"/>
    <w:basedOn w:val="Normal"/>
    <w:next w:val="Normal"/>
    <w:pPr>
      <w:keepNext/>
      <w:outlineLvl w:val="5"/>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caps/>
      <w:sz w:val="16"/>
    </w:rPr>
  </w:style>
  <w:style w:type="paragraph" w:styleId="BodyTextIndent">
    <w:name w:val="Body Text Indent"/>
    <w:basedOn w:val="Normal"/>
    <w:pPr>
      <w:tabs>
        <w:tab w:val="left" w:pos="426"/>
        <w:tab w:val="left" w:pos="1701"/>
        <w:tab w:val="right" w:pos="3544"/>
        <w:tab w:val="right" w:pos="4253"/>
        <w:tab w:val="right" w:pos="6804"/>
      </w:tabs>
      <w:ind w:left="426" w:hanging="426"/>
    </w:pPr>
    <w:rPr>
      <w:rFonts w:ascii="Arial" w:hAnsi="Arial"/>
      <w:sz w:val="20"/>
    </w:rPr>
  </w:style>
  <w:style w:type="paragraph" w:styleId="BodyText3">
    <w:name w:val="Body Text 3"/>
    <w:basedOn w:val="Normal"/>
    <w:pPr>
      <w:tabs>
        <w:tab w:val="left" w:pos="567"/>
      </w:tabs>
    </w:pPr>
    <w:rPr>
      <w:sz w:val="21"/>
    </w:rPr>
  </w:style>
  <w:style w:type="paragraph" w:styleId="BodyTextIndent2">
    <w:name w:val="Body Text Indent 2"/>
    <w:basedOn w:val="Normal"/>
    <w:pPr>
      <w:tabs>
        <w:tab w:val="left" w:pos="426"/>
        <w:tab w:val="left" w:pos="1134"/>
      </w:tabs>
      <w:ind w:left="426" w:hanging="426"/>
    </w:pPr>
    <w:rPr>
      <w:rFonts w:ascii="Arial" w:hAnsi="Arial"/>
      <w:sz w:val="20"/>
    </w:rPr>
  </w:style>
  <w:style w:type="paragraph" w:styleId="BodyText">
    <w:name w:val="Body Text"/>
    <w:basedOn w:val="Normal"/>
    <w:rPr>
      <w:rFonts w:ascii="Arial" w:hAnsi="Arial"/>
      <w:i/>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color w:val="FF0000"/>
      <w:sz w:val="20"/>
    </w:rPr>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rsid w:val="0050731F"/>
    <w:pPr>
      <w:ind w:left="283"/>
    </w:pPr>
    <w:rPr>
      <w:sz w:val="16"/>
      <w:szCs w:val="16"/>
    </w:rPr>
  </w:style>
  <w:style w:type="paragraph" w:styleId="Caption">
    <w:name w:val="caption"/>
    <w:basedOn w:val="Normal"/>
    <w:next w:val="Normal"/>
    <w:rsid w:val="0050731F"/>
    <w:pPr>
      <w:tabs>
        <w:tab w:val="left" w:pos="1701"/>
        <w:tab w:val="right" w:pos="3544"/>
        <w:tab w:val="right" w:pos="4253"/>
        <w:tab w:val="right" w:pos="6804"/>
      </w:tabs>
    </w:pPr>
    <w:rPr>
      <w:rFonts w:ascii="Arial" w:hAnsi="Arial"/>
      <w:b/>
      <w:u w:val="single"/>
    </w:rPr>
  </w:style>
  <w:style w:type="paragraph" w:styleId="NormalWeb">
    <w:name w:val="Normal (Web)"/>
    <w:basedOn w:val="Normal"/>
    <w:uiPriority w:val="99"/>
    <w:rsid w:val="0035492C"/>
    <w:pPr>
      <w:spacing w:before="100" w:beforeAutospacing="1" w:after="100" w:afterAutospacing="1"/>
    </w:pPr>
    <w:rPr>
      <w:rFonts w:ascii="Times New Roman" w:hAnsi="Times New Roman"/>
      <w:sz w:val="24"/>
      <w:szCs w:val="24"/>
      <w:lang w:val="en-GB" w:eastAsia="en-GB"/>
    </w:rPr>
  </w:style>
  <w:style w:type="paragraph" w:styleId="ListParagraph">
    <w:name w:val="List Paragraph"/>
    <w:aliases w:val="List Header"/>
    <w:basedOn w:val="Normal"/>
    <w:link w:val="ListParagraphChar"/>
    <w:autoRedefine/>
    <w:uiPriority w:val="34"/>
    <w:qFormat/>
    <w:rsid w:val="00331EC6"/>
    <w:pPr>
      <w:numPr>
        <w:numId w:val="6"/>
      </w:numPr>
      <w:ind w:left="567" w:hanging="567"/>
      <w:contextualSpacing/>
    </w:pPr>
    <w:rPr>
      <w:b/>
    </w:rPr>
  </w:style>
  <w:style w:type="paragraph" w:customStyle="1" w:styleId="StyleSummaryname14ptBefore24pt">
    <w:name w:val="Style Summary name + 14 pt Before:  24 pt"/>
    <w:basedOn w:val="Normal"/>
    <w:rsid w:val="000F268B"/>
    <w:pPr>
      <w:spacing w:before="840" w:beforeAutospacing="1" w:after="480" w:afterAutospacing="1"/>
      <w:ind w:left="227"/>
      <w:jc w:val="center"/>
    </w:pPr>
    <w:rPr>
      <w:rFonts w:ascii="Garamond" w:hAnsi="Garamond"/>
      <w:b/>
      <w:sz w:val="28"/>
      <w:lang w:val="en-GB" w:eastAsia="en-GB"/>
    </w:rPr>
  </w:style>
  <w:style w:type="character" w:customStyle="1" w:styleId="HeaderChar">
    <w:name w:val="Header Char"/>
    <w:basedOn w:val="DefaultParagraphFont"/>
    <w:link w:val="Header"/>
    <w:rsid w:val="00B43F97"/>
    <w:rPr>
      <w:rFonts w:ascii="Swis721 Ex BT" w:hAnsi="Swis721 Ex BT"/>
      <w:sz w:val="22"/>
      <w:lang w:val="en-AU" w:eastAsia="en-US"/>
    </w:rPr>
  </w:style>
  <w:style w:type="paragraph" w:customStyle="1" w:styleId="ColorfulList-Accent11">
    <w:name w:val="Colorful List - Accent 11"/>
    <w:basedOn w:val="Normal"/>
    <w:uiPriority w:val="34"/>
    <w:rsid w:val="009C4923"/>
    <w:pPr>
      <w:spacing w:after="200" w:line="276" w:lineRule="auto"/>
      <w:ind w:left="720"/>
      <w:contextualSpacing/>
    </w:pPr>
    <w:rPr>
      <w:rFonts w:ascii="Calibri" w:eastAsia="Calibri" w:hAnsi="Calibri"/>
      <w:szCs w:val="22"/>
    </w:rPr>
  </w:style>
  <w:style w:type="numbering" w:customStyle="1" w:styleId="Style2">
    <w:name w:val="Style2"/>
    <w:rsid w:val="009C4923"/>
    <w:pPr>
      <w:numPr>
        <w:numId w:val="4"/>
      </w:numPr>
    </w:pPr>
  </w:style>
  <w:style w:type="character" w:styleId="Hyperlink">
    <w:name w:val="Hyperlink"/>
    <w:basedOn w:val="DefaultParagraphFont"/>
    <w:unhideWhenUsed/>
    <w:rsid w:val="008C4DAC"/>
    <w:rPr>
      <w:color w:val="0000FF"/>
      <w:u w:val="single"/>
    </w:rPr>
  </w:style>
  <w:style w:type="character" w:customStyle="1" w:styleId="Style12ptBlackUnderline">
    <w:name w:val="Style 12 pt Black Underline"/>
    <w:basedOn w:val="DefaultParagraphFont"/>
    <w:rsid w:val="000723E4"/>
    <w:rPr>
      <w:color w:val="000000"/>
      <w:sz w:val="24"/>
      <w:u w:val="none"/>
    </w:rPr>
  </w:style>
  <w:style w:type="paragraph" w:customStyle="1" w:styleId="Italicsbody">
    <w:name w:val="Italics body"/>
    <w:basedOn w:val="BodyText"/>
    <w:autoRedefine/>
    <w:rsid w:val="00D404D1"/>
    <w:pPr>
      <w:ind w:left="709"/>
    </w:pPr>
    <w:rPr>
      <w:rFonts w:asciiTheme="minorHAnsi" w:hAnsiTheme="minorHAnsi"/>
      <w:iCs/>
      <w:sz w:val="22"/>
    </w:rPr>
  </w:style>
  <w:style w:type="paragraph" w:customStyle="1" w:styleId="Bulletlist">
    <w:name w:val="Bullet list"/>
    <w:basedOn w:val="ListParagraph"/>
    <w:link w:val="BulletlistChar"/>
    <w:qFormat/>
    <w:rsid w:val="00D4075E"/>
    <w:pPr>
      <w:numPr>
        <w:numId w:val="3"/>
      </w:numPr>
    </w:pPr>
    <w:rPr>
      <w:b w:val="0"/>
    </w:rPr>
  </w:style>
  <w:style w:type="paragraph" w:customStyle="1" w:styleId="Subheaders">
    <w:name w:val="Subheaders"/>
    <w:basedOn w:val="Normal"/>
    <w:link w:val="SubheadersChar"/>
    <w:qFormat/>
    <w:rsid w:val="00D4075E"/>
    <w:pPr>
      <w:tabs>
        <w:tab w:val="left" w:pos="2410"/>
        <w:tab w:val="left" w:pos="3261"/>
        <w:tab w:val="left" w:pos="6096"/>
      </w:tabs>
      <w:spacing w:before="240"/>
    </w:pPr>
    <w:rPr>
      <w:rFonts w:cs="Arial"/>
      <w:b/>
      <w:caps/>
      <w:szCs w:val="22"/>
      <w:u w:val="single"/>
    </w:rPr>
  </w:style>
  <w:style w:type="character" w:customStyle="1" w:styleId="ListParagraphChar">
    <w:name w:val="List Paragraph Char"/>
    <w:aliases w:val="List Header Char"/>
    <w:basedOn w:val="DefaultParagraphFont"/>
    <w:link w:val="ListParagraph"/>
    <w:uiPriority w:val="34"/>
    <w:rsid w:val="00331EC6"/>
    <w:rPr>
      <w:rFonts w:asciiTheme="minorHAnsi" w:hAnsiTheme="minorHAnsi"/>
      <w:b/>
      <w:sz w:val="22"/>
      <w:lang w:eastAsia="en-US"/>
    </w:rPr>
  </w:style>
  <w:style w:type="character" w:customStyle="1" w:styleId="BulletlistChar">
    <w:name w:val="Bullet list Char"/>
    <w:basedOn w:val="ListParagraphChar"/>
    <w:link w:val="Bulletlist"/>
    <w:rsid w:val="00D4075E"/>
    <w:rPr>
      <w:rFonts w:asciiTheme="minorHAnsi" w:hAnsiTheme="minorHAnsi"/>
      <w:b w:val="0"/>
      <w:sz w:val="22"/>
      <w:lang w:eastAsia="en-US"/>
    </w:rPr>
  </w:style>
  <w:style w:type="paragraph" w:customStyle="1" w:styleId="BulletList0">
    <w:name w:val="Bullet List"/>
    <w:basedOn w:val="Bulletlist"/>
    <w:link w:val="BulletListChar0"/>
    <w:rsid w:val="00D4075E"/>
    <w:pPr>
      <w:ind w:left="851" w:hanging="425"/>
    </w:pPr>
  </w:style>
  <w:style w:type="character" w:customStyle="1" w:styleId="SubheadersChar">
    <w:name w:val="Subheaders Char"/>
    <w:basedOn w:val="DefaultParagraphFont"/>
    <w:link w:val="Subheaders"/>
    <w:rsid w:val="00D4075E"/>
    <w:rPr>
      <w:rFonts w:asciiTheme="minorHAnsi" w:hAnsiTheme="minorHAnsi" w:cs="Arial"/>
      <w:b/>
      <w:caps/>
      <w:sz w:val="22"/>
      <w:szCs w:val="22"/>
      <w:u w:val="single"/>
      <w:lang w:eastAsia="en-US"/>
    </w:rPr>
  </w:style>
  <w:style w:type="paragraph" w:customStyle="1" w:styleId="2ndlistheader">
    <w:name w:val="2nd list header"/>
    <w:basedOn w:val="ListParagraph"/>
    <w:link w:val="2ndlistheaderChar"/>
    <w:qFormat/>
    <w:rsid w:val="0025053D"/>
    <w:pPr>
      <w:numPr>
        <w:numId w:val="5"/>
      </w:numPr>
      <w:ind w:left="567" w:hanging="567"/>
    </w:pPr>
  </w:style>
  <w:style w:type="character" w:customStyle="1" w:styleId="BulletListChar0">
    <w:name w:val="Bullet List Char"/>
    <w:basedOn w:val="BulletlistChar"/>
    <w:link w:val="BulletList0"/>
    <w:rsid w:val="00D4075E"/>
    <w:rPr>
      <w:rFonts w:asciiTheme="minorHAnsi" w:hAnsiTheme="minorHAnsi"/>
      <w:b w:val="0"/>
      <w:sz w:val="22"/>
      <w:lang w:eastAsia="en-US"/>
    </w:rPr>
  </w:style>
  <w:style w:type="paragraph" w:customStyle="1" w:styleId="3rdlistheader">
    <w:name w:val="3rd list header"/>
    <w:basedOn w:val="ListParagraph"/>
    <w:link w:val="3rdlistheaderChar"/>
    <w:qFormat/>
    <w:rsid w:val="008C3E2E"/>
    <w:pPr>
      <w:numPr>
        <w:numId w:val="7"/>
      </w:numPr>
    </w:pPr>
  </w:style>
  <w:style w:type="character" w:customStyle="1" w:styleId="2ndlistheaderChar">
    <w:name w:val="2nd list header Char"/>
    <w:basedOn w:val="ListParagraphChar"/>
    <w:link w:val="2ndlistheader"/>
    <w:rsid w:val="0025053D"/>
    <w:rPr>
      <w:rFonts w:asciiTheme="minorHAnsi" w:hAnsiTheme="minorHAnsi"/>
      <w:b/>
      <w:sz w:val="22"/>
      <w:lang w:eastAsia="en-US"/>
    </w:rPr>
  </w:style>
  <w:style w:type="paragraph" w:customStyle="1" w:styleId="Smallheader">
    <w:name w:val="Small header"/>
    <w:basedOn w:val="Normal"/>
    <w:link w:val="SmallheaderChar"/>
    <w:qFormat/>
    <w:rsid w:val="009F00F5"/>
    <w:pPr>
      <w:jc w:val="center"/>
    </w:pPr>
    <w:rPr>
      <w:b/>
    </w:rPr>
  </w:style>
  <w:style w:type="character" w:customStyle="1" w:styleId="3rdlistheaderChar">
    <w:name w:val="3rd list header Char"/>
    <w:basedOn w:val="ListParagraphChar"/>
    <w:link w:val="3rdlistheader"/>
    <w:rsid w:val="008C3E2E"/>
    <w:rPr>
      <w:rFonts w:asciiTheme="minorHAnsi" w:hAnsiTheme="minorHAnsi"/>
      <w:b/>
      <w:sz w:val="22"/>
      <w:lang w:eastAsia="en-US"/>
    </w:rPr>
  </w:style>
  <w:style w:type="paragraph" w:customStyle="1" w:styleId="Appendixheader">
    <w:name w:val="Appendix header"/>
    <w:basedOn w:val="Normal"/>
    <w:link w:val="AppendixheaderChar"/>
    <w:qFormat/>
    <w:rsid w:val="009F00F5"/>
    <w:pPr>
      <w:spacing w:before="0" w:after="240"/>
      <w:jc w:val="right"/>
    </w:pPr>
    <w:rPr>
      <w:b/>
      <w:sz w:val="20"/>
    </w:rPr>
  </w:style>
  <w:style w:type="character" w:customStyle="1" w:styleId="SmallheaderChar">
    <w:name w:val="Small header Char"/>
    <w:basedOn w:val="DefaultParagraphFont"/>
    <w:link w:val="Smallheader"/>
    <w:rsid w:val="009F00F5"/>
    <w:rPr>
      <w:rFonts w:asciiTheme="minorHAnsi" w:hAnsiTheme="minorHAnsi"/>
      <w:b/>
      <w:sz w:val="22"/>
      <w:lang w:eastAsia="en-US"/>
    </w:rPr>
  </w:style>
  <w:style w:type="paragraph" w:customStyle="1" w:styleId="Normalbold">
    <w:name w:val="Normal bold"/>
    <w:basedOn w:val="Normal"/>
    <w:link w:val="NormalboldChar"/>
    <w:qFormat/>
    <w:rsid w:val="009F00F5"/>
    <w:rPr>
      <w:b/>
    </w:rPr>
  </w:style>
  <w:style w:type="character" w:customStyle="1" w:styleId="AppendixheaderChar">
    <w:name w:val="Appendix header Char"/>
    <w:basedOn w:val="DefaultParagraphFont"/>
    <w:link w:val="Appendixheader"/>
    <w:rsid w:val="009F00F5"/>
    <w:rPr>
      <w:rFonts w:asciiTheme="minorHAnsi" w:hAnsiTheme="minorHAnsi"/>
      <w:b/>
      <w:lang w:eastAsia="en-US"/>
    </w:rPr>
  </w:style>
  <w:style w:type="paragraph" w:customStyle="1" w:styleId="Boldbullet">
    <w:name w:val="Bold bullet"/>
    <w:basedOn w:val="Bulletlist"/>
    <w:link w:val="BoldbulletChar"/>
    <w:qFormat/>
    <w:rsid w:val="0084024E"/>
    <w:rPr>
      <w:b/>
    </w:rPr>
  </w:style>
  <w:style w:type="character" w:customStyle="1" w:styleId="NormalboldChar">
    <w:name w:val="Normal bold Char"/>
    <w:basedOn w:val="DefaultParagraphFont"/>
    <w:link w:val="Normalbold"/>
    <w:rsid w:val="009F00F5"/>
    <w:rPr>
      <w:rFonts w:asciiTheme="minorHAnsi" w:hAnsiTheme="minorHAnsi"/>
      <w:b/>
      <w:sz w:val="22"/>
      <w:lang w:eastAsia="en-US"/>
    </w:rPr>
  </w:style>
  <w:style w:type="paragraph" w:customStyle="1" w:styleId="NoList1">
    <w:name w:val="No List1"/>
    <w:basedOn w:val="ListParagraph"/>
    <w:link w:val="nolistChar"/>
    <w:qFormat/>
    <w:rsid w:val="0025053D"/>
    <w:pPr>
      <w:numPr>
        <w:numId w:val="2"/>
      </w:numPr>
      <w:ind w:left="714" w:hanging="357"/>
    </w:pPr>
    <w:rPr>
      <w:b w:val="0"/>
    </w:rPr>
  </w:style>
  <w:style w:type="character" w:customStyle="1" w:styleId="BoldbulletChar">
    <w:name w:val="Bold bullet Char"/>
    <w:basedOn w:val="BulletlistChar"/>
    <w:link w:val="Boldbullet"/>
    <w:rsid w:val="0084024E"/>
    <w:rPr>
      <w:rFonts w:asciiTheme="minorHAnsi" w:hAnsiTheme="minorHAnsi"/>
      <w:b/>
      <w:sz w:val="22"/>
      <w:lang w:eastAsia="en-US"/>
    </w:rPr>
  </w:style>
  <w:style w:type="character" w:customStyle="1" w:styleId="nolistChar">
    <w:name w:val="no list Char"/>
    <w:basedOn w:val="ListParagraphChar"/>
    <w:link w:val="NoList1"/>
    <w:rsid w:val="0025053D"/>
    <w:rPr>
      <w:rFonts w:asciiTheme="minorHAnsi" w:hAnsiTheme="minorHAnsi"/>
      <w:b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9139">
      <w:bodyDiv w:val="1"/>
      <w:marLeft w:val="0"/>
      <w:marRight w:val="0"/>
      <w:marTop w:val="0"/>
      <w:marBottom w:val="0"/>
      <w:divBdr>
        <w:top w:val="none" w:sz="0" w:space="0" w:color="auto"/>
        <w:left w:val="none" w:sz="0" w:space="0" w:color="auto"/>
        <w:bottom w:val="none" w:sz="0" w:space="0" w:color="auto"/>
        <w:right w:val="none" w:sz="0" w:space="0" w:color="auto"/>
      </w:divBdr>
    </w:div>
    <w:div w:id="265969306">
      <w:bodyDiv w:val="1"/>
      <w:marLeft w:val="0"/>
      <w:marRight w:val="0"/>
      <w:marTop w:val="0"/>
      <w:marBottom w:val="0"/>
      <w:divBdr>
        <w:top w:val="none" w:sz="0" w:space="0" w:color="auto"/>
        <w:left w:val="none" w:sz="0" w:space="0" w:color="auto"/>
        <w:bottom w:val="none" w:sz="0" w:space="0" w:color="auto"/>
        <w:right w:val="none" w:sz="0" w:space="0" w:color="auto"/>
      </w:divBdr>
    </w:div>
    <w:div w:id="400635901">
      <w:bodyDiv w:val="1"/>
      <w:marLeft w:val="0"/>
      <w:marRight w:val="0"/>
      <w:marTop w:val="0"/>
      <w:marBottom w:val="0"/>
      <w:divBdr>
        <w:top w:val="none" w:sz="0" w:space="0" w:color="auto"/>
        <w:left w:val="none" w:sz="0" w:space="0" w:color="auto"/>
        <w:bottom w:val="none" w:sz="0" w:space="0" w:color="auto"/>
        <w:right w:val="none" w:sz="0" w:space="0" w:color="auto"/>
      </w:divBdr>
    </w:div>
    <w:div w:id="577592581">
      <w:bodyDiv w:val="1"/>
      <w:marLeft w:val="0"/>
      <w:marRight w:val="0"/>
      <w:marTop w:val="0"/>
      <w:marBottom w:val="0"/>
      <w:divBdr>
        <w:top w:val="none" w:sz="0" w:space="0" w:color="auto"/>
        <w:left w:val="none" w:sz="0" w:space="0" w:color="auto"/>
        <w:bottom w:val="none" w:sz="0" w:space="0" w:color="auto"/>
        <w:right w:val="none" w:sz="0" w:space="0" w:color="auto"/>
      </w:divBdr>
    </w:div>
    <w:div w:id="598412029">
      <w:bodyDiv w:val="1"/>
      <w:marLeft w:val="0"/>
      <w:marRight w:val="0"/>
      <w:marTop w:val="0"/>
      <w:marBottom w:val="0"/>
      <w:divBdr>
        <w:top w:val="none" w:sz="0" w:space="0" w:color="auto"/>
        <w:left w:val="none" w:sz="0" w:space="0" w:color="auto"/>
        <w:bottom w:val="none" w:sz="0" w:space="0" w:color="auto"/>
        <w:right w:val="none" w:sz="0" w:space="0" w:color="auto"/>
      </w:divBdr>
    </w:div>
    <w:div w:id="709961262">
      <w:bodyDiv w:val="1"/>
      <w:marLeft w:val="0"/>
      <w:marRight w:val="0"/>
      <w:marTop w:val="0"/>
      <w:marBottom w:val="0"/>
      <w:divBdr>
        <w:top w:val="none" w:sz="0" w:space="0" w:color="auto"/>
        <w:left w:val="none" w:sz="0" w:space="0" w:color="auto"/>
        <w:bottom w:val="none" w:sz="0" w:space="0" w:color="auto"/>
        <w:right w:val="none" w:sz="0" w:space="0" w:color="auto"/>
      </w:divBdr>
    </w:div>
    <w:div w:id="731316494">
      <w:bodyDiv w:val="1"/>
      <w:marLeft w:val="0"/>
      <w:marRight w:val="0"/>
      <w:marTop w:val="0"/>
      <w:marBottom w:val="0"/>
      <w:divBdr>
        <w:top w:val="none" w:sz="0" w:space="0" w:color="auto"/>
        <w:left w:val="none" w:sz="0" w:space="0" w:color="auto"/>
        <w:bottom w:val="none" w:sz="0" w:space="0" w:color="auto"/>
        <w:right w:val="none" w:sz="0" w:space="0" w:color="auto"/>
      </w:divBdr>
    </w:div>
    <w:div w:id="822507974">
      <w:bodyDiv w:val="1"/>
      <w:marLeft w:val="0"/>
      <w:marRight w:val="0"/>
      <w:marTop w:val="0"/>
      <w:marBottom w:val="0"/>
      <w:divBdr>
        <w:top w:val="none" w:sz="0" w:space="0" w:color="auto"/>
        <w:left w:val="none" w:sz="0" w:space="0" w:color="auto"/>
        <w:bottom w:val="none" w:sz="0" w:space="0" w:color="auto"/>
        <w:right w:val="none" w:sz="0" w:space="0" w:color="auto"/>
      </w:divBdr>
    </w:div>
    <w:div w:id="842356612">
      <w:bodyDiv w:val="1"/>
      <w:marLeft w:val="0"/>
      <w:marRight w:val="0"/>
      <w:marTop w:val="0"/>
      <w:marBottom w:val="0"/>
      <w:divBdr>
        <w:top w:val="none" w:sz="0" w:space="0" w:color="auto"/>
        <w:left w:val="none" w:sz="0" w:space="0" w:color="auto"/>
        <w:bottom w:val="none" w:sz="0" w:space="0" w:color="auto"/>
        <w:right w:val="none" w:sz="0" w:space="0" w:color="auto"/>
      </w:divBdr>
    </w:div>
    <w:div w:id="872108367">
      <w:bodyDiv w:val="1"/>
      <w:marLeft w:val="0"/>
      <w:marRight w:val="0"/>
      <w:marTop w:val="0"/>
      <w:marBottom w:val="0"/>
      <w:divBdr>
        <w:top w:val="none" w:sz="0" w:space="0" w:color="auto"/>
        <w:left w:val="none" w:sz="0" w:space="0" w:color="auto"/>
        <w:bottom w:val="none" w:sz="0" w:space="0" w:color="auto"/>
        <w:right w:val="none" w:sz="0" w:space="0" w:color="auto"/>
      </w:divBdr>
    </w:div>
    <w:div w:id="935333684">
      <w:bodyDiv w:val="1"/>
      <w:marLeft w:val="0"/>
      <w:marRight w:val="0"/>
      <w:marTop w:val="0"/>
      <w:marBottom w:val="0"/>
      <w:divBdr>
        <w:top w:val="none" w:sz="0" w:space="0" w:color="auto"/>
        <w:left w:val="none" w:sz="0" w:space="0" w:color="auto"/>
        <w:bottom w:val="none" w:sz="0" w:space="0" w:color="auto"/>
        <w:right w:val="none" w:sz="0" w:space="0" w:color="auto"/>
      </w:divBdr>
    </w:div>
    <w:div w:id="1198465202">
      <w:bodyDiv w:val="1"/>
      <w:marLeft w:val="0"/>
      <w:marRight w:val="0"/>
      <w:marTop w:val="0"/>
      <w:marBottom w:val="0"/>
      <w:divBdr>
        <w:top w:val="none" w:sz="0" w:space="0" w:color="auto"/>
        <w:left w:val="none" w:sz="0" w:space="0" w:color="auto"/>
        <w:bottom w:val="none" w:sz="0" w:space="0" w:color="auto"/>
        <w:right w:val="none" w:sz="0" w:space="0" w:color="auto"/>
      </w:divBdr>
    </w:div>
    <w:div w:id="1487437724">
      <w:bodyDiv w:val="1"/>
      <w:marLeft w:val="0"/>
      <w:marRight w:val="0"/>
      <w:marTop w:val="0"/>
      <w:marBottom w:val="0"/>
      <w:divBdr>
        <w:top w:val="none" w:sz="0" w:space="0" w:color="auto"/>
        <w:left w:val="none" w:sz="0" w:space="0" w:color="auto"/>
        <w:bottom w:val="none" w:sz="0" w:space="0" w:color="auto"/>
        <w:right w:val="none" w:sz="0" w:space="0" w:color="auto"/>
      </w:divBdr>
    </w:div>
    <w:div w:id="1983268000">
      <w:bodyDiv w:val="1"/>
      <w:marLeft w:val="0"/>
      <w:marRight w:val="0"/>
      <w:marTop w:val="0"/>
      <w:marBottom w:val="0"/>
      <w:divBdr>
        <w:top w:val="none" w:sz="0" w:space="0" w:color="auto"/>
        <w:left w:val="none" w:sz="0" w:space="0" w:color="auto"/>
        <w:bottom w:val="none" w:sz="0" w:space="0" w:color="auto"/>
        <w:right w:val="none" w:sz="0" w:space="0" w:color="auto"/>
      </w:divBdr>
    </w:div>
    <w:div w:id="2004048316">
      <w:bodyDiv w:val="1"/>
      <w:marLeft w:val="0"/>
      <w:marRight w:val="0"/>
      <w:marTop w:val="0"/>
      <w:marBottom w:val="0"/>
      <w:divBdr>
        <w:top w:val="none" w:sz="0" w:space="0" w:color="auto"/>
        <w:left w:val="none" w:sz="0" w:space="0" w:color="auto"/>
        <w:bottom w:val="none" w:sz="0" w:space="0" w:color="auto"/>
        <w:right w:val="none" w:sz="0" w:space="0" w:color="auto"/>
      </w:divBdr>
    </w:div>
    <w:div w:id="20171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3AAF-B2B9-45F8-82EB-5E546B595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7A6FC-A003-44DD-A276-882EE63900C7}">
  <ds:schemaRefs>
    <ds:schemaRef ds:uri="http://schemas.microsoft.com/sharepoint/v3/contenttype/forms"/>
  </ds:schemaRefs>
</ds:datastoreItem>
</file>

<file path=customXml/itemProps3.xml><?xml version="1.0" encoding="utf-8"?>
<ds:datastoreItem xmlns:ds="http://schemas.openxmlformats.org/officeDocument/2006/customXml" ds:itemID="{496B1BB7-2D09-4FF9-8125-0E7614B9573D}">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cb32b36e-1ca9-4009-987b-c8d3bf69da51"/>
    <ds:schemaRef ds:uri="4fb0e633-e10e-4f72-bd97-71b29ba6a154"/>
    <ds:schemaRef ds:uri="http://purl.org/dc/dcmitype/"/>
  </ds:schemaRefs>
</ds:datastoreItem>
</file>

<file path=customXml/itemProps4.xml><?xml version="1.0" encoding="utf-8"?>
<ds:datastoreItem xmlns:ds="http://schemas.openxmlformats.org/officeDocument/2006/customXml" ds:itemID="{2E0F2BBA-67B1-4F69-8427-ECF142B9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4515</Words>
  <Characters>25741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THE TAX UNIT</vt:lpstr>
    </vt:vector>
  </TitlesOfParts>
  <Company>NZACPB</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TAX UNIT</dc:title>
  <dc:creator>Robyn</dc:creator>
  <cp:lastModifiedBy>Marissa Alix</cp:lastModifiedBy>
  <cp:revision>2</cp:revision>
  <cp:lastPrinted>2018-01-31T02:10:00Z</cp:lastPrinted>
  <dcterms:created xsi:type="dcterms:W3CDTF">2018-03-28T01:17:00Z</dcterms:created>
  <dcterms:modified xsi:type="dcterms:W3CDTF">2018-03-28T01:17:00Z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